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01AB" w14:textId="034B5A63" w:rsidR="00CE4B62" w:rsidRPr="002F70EB" w:rsidRDefault="00CE4B62" w:rsidP="002F70EB">
      <w:pPr>
        <w:tabs>
          <w:tab w:val="left" w:pos="311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70EB">
        <w:rPr>
          <w:rFonts w:asciiTheme="minorHAnsi" w:eastAsia="Calibri Light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D73FDC" wp14:editId="68B9C818">
                <wp:simplePos x="0" y="0"/>
                <wp:positionH relativeFrom="page">
                  <wp:posOffset>742950</wp:posOffset>
                </wp:positionH>
                <wp:positionV relativeFrom="page">
                  <wp:posOffset>459105</wp:posOffset>
                </wp:positionV>
                <wp:extent cx="6293485" cy="139700"/>
                <wp:effectExtent l="0" t="190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0AB9" w14:textId="77777777" w:rsidR="00CE4B62" w:rsidRPr="002F70EB" w:rsidRDefault="00CE4B62" w:rsidP="00CE4B62">
                            <w:pPr>
                              <w:tabs>
                                <w:tab w:val="left" w:pos="9890"/>
                              </w:tabs>
                              <w:spacing w:line="203" w:lineRule="exact"/>
                              <w:ind w:left="2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shd w:val="clear" w:color="auto" w:fill="DDD9C3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hd w:val="clear" w:color="auto" w:fill="DDD9C3"/>
                              </w:rPr>
                              <w:t>Model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shd w:val="clear" w:color="auto" w:fill="DDD9C3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hd w:val="clear" w:color="auto" w:fill="DDD9C3"/>
                              </w:rPr>
                              <w:t xml:space="preserve">orientativ 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hd w:val="clear" w:color="auto" w:fill="DDD9C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73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36.15pt;width:495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" filled="f" stroked="f">
                <v:textbox inset="0,0,0,0">
                  <w:txbxContent>
                    <w:p w14:paraId="09930AB9" w14:textId="77777777" w:rsidR="00CE4B62" w:rsidRPr="002F70EB" w:rsidRDefault="00CE4B62" w:rsidP="00CE4B62">
                      <w:pPr>
                        <w:tabs>
                          <w:tab w:val="left" w:pos="9890"/>
                        </w:tabs>
                        <w:spacing w:line="203" w:lineRule="exact"/>
                        <w:ind w:left="20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2F70EB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shd w:val="clear" w:color="auto" w:fill="DDD9C3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18"/>
                          <w:shd w:val="clear" w:color="auto" w:fill="DDD9C3"/>
                        </w:rPr>
                        <w:t>Model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shd w:val="clear" w:color="auto" w:fill="DDD9C3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18"/>
                          <w:shd w:val="clear" w:color="auto" w:fill="DDD9C3"/>
                        </w:rPr>
                        <w:t xml:space="preserve">orientativ 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18"/>
                          <w:shd w:val="clear" w:color="auto" w:fill="DDD9C3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793220" w14:textId="2754DA57" w:rsidR="00CE4B62" w:rsidRPr="002F70EB" w:rsidRDefault="00CE4B62" w:rsidP="002F70EB">
      <w:pPr>
        <w:tabs>
          <w:tab w:val="left" w:pos="311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9557BA" w14:textId="7D490B67" w:rsidR="00CE4B62" w:rsidRPr="002F70EB" w:rsidRDefault="0048405D" w:rsidP="002F70EB">
      <w:pPr>
        <w:tabs>
          <w:tab w:val="left" w:pos="311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70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D3E33D" wp14:editId="59582E88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553200" cy="3368040"/>
                <wp:effectExtent l="0" t="0" r="0" b="381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36804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7166" w14:textId="02B0C105" w:rsidR="00CE4B62" w:rsidRPr="002F70EB" w:rsidRDefault="00CE4B62" w:rsidP="00CE4B62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ind w:right="2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Acest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 xml:space="preserve">model de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procur</w:t>
                            </w:r>
                            <w:r w:rsidR="00364E4C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este orientativ pentru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client,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opera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iunile enumerate 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textul procurii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caracter exemplificativ, clientul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fiind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liber s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modifice textul procurii (ad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ug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nd sau elimin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nd puteri), astfel 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nc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sa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corespund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ntru totul inten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iei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 xml:space="preserve">sale 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i opera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iunilor avute 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vedere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fi efectuate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prin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mandatar.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Spre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exemplu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orice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alte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operațiuni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pot fi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ad</w:t>
                            </w:r>
                            <w:r w:rsid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ugate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eliminate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modificate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restricționate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funcție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suma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perioada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timp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alte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considerente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avute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vedere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de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25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client</w:t>
                            </w:r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Totodat</w:t>
                            </w:r>
                            <w:r w:rsidR="00364E4C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="00364E4C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pot fi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adaugate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operatiuni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legate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admistrarea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imobilului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ulterior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achizitionarii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inclusiv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posibilitatea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incheierii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contractelor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furnizare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utilitatilor</w:t>
                            </w:r>
                            <w:proofErr w:type="spellEnd"/>
                            <w:r w:rsidR="0048405D"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etc.</w:t>
                            </w:r>
                          </w:p>
                          <w:p w14:paraId="37ED5844" w14:textId="179F3DC9" w:rsidR="00CE4B62" w:rsidRPr="002F70EB" w:rsidRDefault="00B42F1C" w:rsidP="00CE4B62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ind w:right="2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Elemente</w:t>
                            </w:r>
                            <w:proofErr w:type="spellEnd"/>
                            <w:r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minime necesare -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sa</w:t>
                            </w:r>
                            <w:proofErr w:type="spellEnd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se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prev</w:t>
                            </w:r>
                            <w:r w:rsidR="007859B0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ada</w:t>
                            </w:r>
                            <w:proofErr w:type="spellEnd"/>
                            <w:r w:rsidR="007859B0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valoarea</w:t>
                            </w:r>
                            <w:proofErr w:type="spellEnd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45F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maxima a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creditului</w:t>
                            </w:r>
                            <w:proofErr w:type="spellEnd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scopul</w:t>
                            </w:r>
                            <w:proofErr w:type="spellEnd"/>
                            <w:r w:rsid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acestuia</w:t>
                            </w:r>
                            <w:proofErr w:type="spellEnd"/>
                            <w:r w:rsid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durata</w:t>
                            </w:r>
                            <w:proofErr w:type="spellEnd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maxima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precum</w:t>
                            </w:r>
                            <w:proofErr w:type="spellEnd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si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garantiile</w:t>
                            </w:r>
                            <w:proofErr w:type="spellEnd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aferen</w:t>
                            </w:r>
                            <w:r w:rsidR="007859B0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="00CE4B62" w:rsidRPr="006651A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proofErr w:type="spellEnd"/>
                          </w:p>
                          <w:p w14:paraId="2EE53B36" w14:textId="282B2F68" w:rsidR="00CE4B62" w:rsidRPr="002F70EB" w:rsidRDefault="00CE4B62" w:rsidP="00CE4B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ind w:right="14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In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procurile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emise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recomandam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="00364E4C"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nu</w:t>
                            </w:r>
                            <w:proofErr w:type="gram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fie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utilizate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formulari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generale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f</w:t>
                            </w:r>
                            <w:r w:rsidR="00364E4C"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="00364E4C"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concretizarea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operațiunilor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specifice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dorite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de mandant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nu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conduce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dubii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privire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ntinderea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r-FR"/>
                              </w:rPr>
                              <w:t>mandatului</w:t>
                            </w:r>
                            <w:proofErr w:type="spellEnd"/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Exemple de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formulari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generale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care pot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conduce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proofErr w:type="gram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dubii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 « s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m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reprezinte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relația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banca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 » / « s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realizeze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/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efectueze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operațiuni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 /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orice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acte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relația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banca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» / « s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realizeze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acte de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administrare</w:t>
                            </w:r>
                            <w:proofErr w:type="spellEnd"/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 »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 etc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39A5AE52" w14:textId="77777777" w:rsidR="00C45F3D" w:rsidRPr="00C45F3D" w:rsidRDefault="00CE4B62" w:rsidP="00C45F3D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spacing w:before="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487C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Operațiunile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prevăzute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procur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vor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putea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fi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realizate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respectarea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condițiilor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/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limitele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stabilite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de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Banca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acordarea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diverselor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produse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 xml:space="preserve">/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servicii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valabile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momentul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prezent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rii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procurii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tre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Banc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2AA3CCB3" w14:textId="0E67A806" w:rsidR="00CE4B62" w:rsidRPr="002F70EB" w:rsidRDefault="00CE4B62" w:rsidP="00C45F3D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spacing w:before="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487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Procura 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se </w:t>
                            </w:r>
                            <w:proofErr w:type="spellStart"/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ncheie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n 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form</w:t>
                            </w:r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6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autentic</w:t>
                            </w:r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ncheiere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notarial</w:t>
                            </w:r>
                            <w:r w:rsidR="00996D7A"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B27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autentificare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68F0BB4D" w14:textId="79A54C9D" w:rsidR="00CE4B62" w:rsidRPr="002F70EB" w:rsidRDefault="00CE4B62" w:rsidP="00CE4B62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spacing w:before="41" w:line="273" w:lineRule="auto"/>
                              <w:ind w:right="2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487C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ca</w:t>
                            </w:r>
                            <w:proofErr w:type="gram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efectele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revoc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rii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mputernicirilor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acordate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Procur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2"/>
                                <w:szCs w:val="22"/>
                                <w:lang w:val="fr-FR"/>
                              </w:rPr>
                              <w:t xml:space="preserve">fie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opozabile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B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ncii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, este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necesar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ca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mandatarul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s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informeze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Banca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privire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la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aceast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revocare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printr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-o </w:t>
                            </w:r>
                            <w:proofErr w:type="spellStart"/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tiin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are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form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pacing w:val="2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scris</w:t>
                            </w:r>
                            <w:r w:rsidR="00996D7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2F70E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3E3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21.5pt;width:516pt;height:265.2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" fillcolor="#eaf0dd" stroked="f">
                <v:textbox inset="0,0,0,0">
                  <w:txbxContent>
                    <w:p w14:paraId="6CA27166" w14:textId="02B0C105" w:rsidR="00CE4B62" w:rsidRPr="002F70EB" w:rsidRDefault="00CE4B62" w:rsidP="00CE4B62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89"/>
                        </w:tabs>
                        <w:autoSpaceDE w:val="0"/>
                        <w:autoSpaceDN w:val="0"/>
                        <w:ind w:right="22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Acest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 xml:space="preserve">model de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procur</w:t>
                      </w:r>
                      <w:r w:rsidR="00364E4C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 este orientativ pentru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client,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opera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t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iunile enumerate 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>i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 xml:space="preserve">n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textul procurii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au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caracter exemplificativ, clientul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fiind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liber s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 modifice textul procurii (ad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ug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nd sau elimin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nd puteri), astfel 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i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nc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t 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sa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corespund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i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ntru totul inten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t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iei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 xml:space="preserve">sale 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s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i opera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>t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iunilor avute 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>i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 xml:space="preserve">n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vedere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</w:rPr>
                        <w:t xml:space="preserve">a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fi efectuate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prin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</w:rPr>
                        <w:t xml:space="preserve">mandatar.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Spre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exemplu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orice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alte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operațiuni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pot fi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ad</w:t>
                      </w:r>
                      <w:r w:rsid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ugate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eliminate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modificate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sau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restricționate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funcție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de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suma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perioada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de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timp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sau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 xml:space="preserve">de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alte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considerente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avute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vedere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de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25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client</w:t>
                      </w:r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Totodat</w:t>
                      </w:r>
                      <w:r w:rsidR="00364E4C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="00364E4C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pot fi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adaugate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operatiuni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legate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admistrarea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imobilului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ulterior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achizitionarii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inclusiv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posibilitatea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incheierii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contractelor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furnizare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a </w:t>
                      </w:r>
                      <w:proofErr w:type="spellStart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utilitatilor</w:t>
                      </w:r>
                      <w:proofErr w:type="spellEnd"/>
                      <w:r w:rsidR="0048405D"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etc.</w:t>
                      </w:r>
                    </w:p>
                    <w:p w14:paraId="37ED5844" w14:textId="179F3DC9" w:rsidR="00CE4B62" w:rsidRPr="002F70EB" w:rsidRDefault="00B42F1C" w:rsidP="00CE4B62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89"/>
                        </w:tabs>
                        <w:autoSpaceDE w:val="0"/>
                        <w:autoSpaceDN w:val="0"/>
                        <w:ind w:right="22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Elemente</w:t>
                      </w:r>
                      <w:proofErr w:type="spellEnd"/>
                      <w:r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minime necesare -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sa</w:t>
                      </w:r>
                      <w:proofErr w:type="spellEnd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se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prev</w:t>
                      </w:r>
                      <w:r w:rsidR="007859B0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ada</w:t>
                      </w:r>
                      <w:proofErr w:type="spellEnd"/>
                      <w:r w:rsidR="007859B0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valoarea</w:t>
                      </w:r>
                      <w:proofErr w:type="spellEnd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45F3D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maxima a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creditului</w:t>
                      </w:r>
                      <w:proofErr w:type="spellEnd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scopul</w:t>
                      </w:r>
                      <w:proofErr w:type="spellEnd"/>
                      <w:r w:rsid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acestuia</w:t>
                      </w:r>
                      <w:proofErr w:type="spellEnd"/>
                      <w:r w:rsid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durata</w:t>
                      </w:r>
                      <w:proofErr w:type="spellEnd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maxima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precum</w:t>
                      </w:r>
                      <w:proofErr w:type="spellEnd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si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garantiile</w:t>
                      </w:r>
                      <w:proofErr w:type="spellEnd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aferen</w:t>
                      </w:r>
                      <w:r w:rsidR="007859B0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t</w:t>
                      </w:r>
                      <w:r w:rsidR="00CE4B62" w:rsidRPr="006651A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e</w:t>
                      </w:r>
                      <w:proofErr w:type="spellEnd"/>
                    </w:p>
                    <w:p w14:paraId="2EE53B36" w14:textId="282B2F68" w:rsidR="00CE4B62" w:rsidRPr="002F70EB" w:rsidRDefault="00CE4B62" w:rsidP="00CE4B62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ind w:right="14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In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procurile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emise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recomandam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s</w:t>
                      </w:r>
                      <w:r w:rsidR="00364E4C"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nu</w:t>
                      </w:r>
                      <w:proofErr w:type="gram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fie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utilizate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formulari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generale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f</w:t>
                      </w:r>
                      <w:r w:rsidR="00364E4C"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r</w:t>
                      </w:r>
                      <w:r w:rsidR="00364E4C"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concretizarea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operațiunilor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specifice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dorite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de mandant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pentru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nu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conduce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la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dubii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cu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privire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la </w:t>
                      </w:r>
                      <w:proofErr w:type="spellStart"/>
                      <w:r w:rsidR="00996D7A"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ntinderea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r-FR"/>
                        </w:rPr>
                        <w:t>mandatului</w:t>
                      </w:r>
                      <w:proofErr w:type="spellEnd"/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Exemple de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formulari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generale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care pot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conduce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la </w:t>
                      </w:r>
                      <w:proofErr w:type="spellStart"/>
                      <w:proofErr w:type="gram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dubii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 « s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m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reprezinte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relația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cu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banca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 » / « s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realizeze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/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efectueze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operațiuni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 /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orice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acte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relația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cu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 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banca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» / « s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realizeze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acte de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administrare</w:t>
                      </w:r>
                      <w:proofErr w:type="spellEnd"/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 »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 etc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39A5AE52" w14:textId="77777777" w:rsidR="00C45F3D" w:rsidRPr="00C45F3D" w:rsidRDefault="00CE4B62" w:rsidP="00C45F3D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89"/>
                        </w:tabs>
                        <w:autoSpaceDE w:val="0"/>
                        <w:autoSpaceDN w:val="0"/>
                        <w:spacing w:before="5"/>
                        <w:jc w:val="both"/>
                        <w:rPr>
                          <w:rFonts w:asciiTheme="minorHAnsi" w:hAnsiTheme="minorHAnsi" w:cstheme="minorHAnsi"/>
                          <w:i/>
                          <w:color w:val="1F487C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Operațiunile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prevăzute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procur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vor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putea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fi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realizate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cu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respectarea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condițiilor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/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limitele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stabilite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de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Banca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pentru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acordarea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diverselor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produse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 xml:space="preserve">/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servicii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valabile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la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momentul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prezent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rii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procurii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c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tre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Banc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2AA3CCB3" w14:textId="0E67A806" w:rsidR="00CE4B62" w:rsidRPr="002F70EB" w:rsidRDefault="00CE4B62" w:rsidP="00C45F3D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89"/>
                        </w:tabs>
                        <w:autoSpaceDE w:val="0"/>
                        <w:autoSpaceDN w:val="0"/>
                        <w:spacing w:before="5"/>
                        <w:jc w:val="both"/>
                        <w:rPr>
                          <w:rFonts w:asciiTheme="minorHAnsi" w:hAnsiTheme="minorHAnsi" w:cstheme="minorHAnsi"/>
                          <w:i/>
                          <w:color w:val="1F487C"/>
                          <w:sz w:val="22"/>
                          <w:szCs w:val="22"/>
                          <w:lang w:val="fr-FR"/>
                        </w:rPr>
                      </w:pP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Procura 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se </w:t>
                      </w:r>
                      <w:proofErr w:type="spellStart"/>
                      <w:r w:rsidR="00996D7A" w:rsidRPr="00AB279C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ncheie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996D7A" w:rsidRPr="00AB279C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n 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form</w:t>
                      </w:r>
                      <w:r w:rsidR="00996D7A" w:rsidRPr="00AB279C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pacing w:val="6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autentic</w:t>
                      </w:r>
                      <w:r w:rsidR="00996D7A"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cu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996D7A"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ncheiere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notarial</w:t>
                      </w:r>
                      <w:r w:rsidR="00996D7A"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 w:rsidRPr="00AB279C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lang w:val="fr-FR"/>
                        </w:rPr>
                        <w:t>autentificare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68F0BB4D" w14:textId="79A54C9D" w:rsidR="00CE4B62" w:rsidRPr="002F70EB" w:rsidRDefault="00CE4B62" w:rsidP="00CE4B62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389"/>
                        </w:tabs>
                        <w:autoSpaceDE w:val="0"/>
                        <w:autoSpaceDN w:val="0"/>
                        <w:spacing w:before="41" w:line="273" w:lineRule="auto"/>
                        <w:ind w:right="26"/>
                        <w:jc w:val="both"/>
                        <w:rPr>
                          <w:rFonts w:asciiTheme="minorHAnsi" w:hAnsiTheme="minorHAnsi" w:cstheme="minorHAnsi"/>
                          <w:i/>
                          <w:color w:val="1F487C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Pentru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ca</w:t>
                      </w:r>
                      <w:proofErr w:type="gram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efectele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revoc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rii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mputernicirilor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acordate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prin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Procur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s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2"/>
                          <w:sz w:val="22"/>
                          <w:szCs w:val="22"/>
                          <w:lang w:val="fr-FR"/>
                        </w:rPr>
                        <w:t xml:space="preserve">fie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opozabile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B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ncii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, este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necesar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ca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mandatarul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s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informeze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Banca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cu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privire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la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aceast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revocare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printr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 xml:space="preserve">-o </w:t>
                      </w:r>
                      <w:proofErr w:type="spellStart"/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n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s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tiin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are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>în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pacing w:val="-3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form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pacing w:val="-4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2F70EB">
                        <w:rPr>
                          <w:rFonts w:asciiTheme="minorHAnsi" w:hAnsiTheme="minorHAnsi" w:cstheme="minorHAnsi"/>
                          <w:i/>
                          <w:spacing w:val="2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scris</w:t>
                      </w:r>
                      <w:r w:rsidR="00996D7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a</w:t>
                      </w:r>
                      <w:proofErr w:type="spellEnd"/>
                      <w:r w:rsidRPr="002F70E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4B62" w:rsidRPr="002F70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B49E121" wp14:editId="1C4E82C3">
                <wp:extent cx="6268085" cy="197485"/>
                <wp:effectExtent l="635" t="635" r="0" b="190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974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38CCF" w14:textId="77777777" w:rsidR="00CE4B62" w:rsidRPr="002F70EB" w:rsidRDefault="00CE4B62" w:rsidP="00CE4B62">
                            <w:pPr>
                              <w:spacing w:line="268" w:lineRule="exact"/>
                              <w:ind w:left="28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F70EB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Foarte important</w:t>
                            </w:r>
                            <w:r w:rsidRPr="002F70E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9E121" id="Text Box 5" o:spid="_x0000_s1028" type="#_x0000_t202" style="width:493.5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" fillcolor="#eaf0dd" stroked="f">
                <v:textbox inset="0,0,0,0">
                  <w:txbxContent>
                    <w:p w14:paraId="63B38CCF" w14:textId="77777777" w:rsidR="00CE4B62" w:rsidRPr="002F70EB" w:rsidRDefault="00CE4B62" w:rsidP="00CE4B62">
                      <w:pPr>
                        <w:spacing w:line="268" w:lineRule="exact"/>
                        <w:ind w:left="28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F70EB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Foarte important</w:t>
                      </w:r>
                      <w:r w:rsidRPr="002F70E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56DB9" w14:textId="77777777" w:rsidR="0098404C" w:rsidRPr="002F70EB" w:rsidRDefault="0098404C" w:rsidP="002F70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1F3735" w14:textId="77777777" w:rsidR="00B52CAF" w:rsidRPr="002F70EB" w:rsidRDefault="00B52CAF" w:rsidP="007859B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70EB">
        <w:rPr>
          <w:rFonts w:asciiTheme="minorHAnsi" w:hAnsiTheme="minorHAnsi" w:cstheme="minorHAnsi"/>
          <w:b/>
          <w:sz w:val="22"/>
          <w:szCs w:val="22"/>
        </w:rPr>
        <w:t>PROCURA SPECIALA</w:t>
      </w:r>
    </w:p>
    <w:p w14:paraId="0395E6C4" w14:textId="77777777" w:rsidR="00B52CAF" w:rsidRPr="002F70EB" w:rsidRDefault="00B52CAF" w:rsidP="007859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2A015" w14:textId="18C2D4C7" w:rsidR="000370CE" w:rsidRPr="002F70EB" w:rsidRDefault="00B52CAF" w:rsidP="00B42F1C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Subsemnatul/Subsemnata, [</w:t>
      </w:r>
      <w:r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cetatean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•], </w:t>
      </w:r>
      <w:r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domiciliat/a in [</w:t>
      </w:r>
      <w:r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, 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posesor/posesoare al CI/BI seria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nr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eliberat de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la data de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CNP nr.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391AD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,</w:t>
      </w:r>
      <w:r w:rsidR="00430384" w:rsidRPr="00B42F1C">
        <w:rPr>
          <w:rFonts w:asciiTheme="minorHAnsi" w:eastAsia="MS Mincho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prin prezenta imputernicesc pe </w:t>
      </w:r>
      <w:r w:rsidR="00CA742D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[</w:t>
      </w:r>
      <w:r w:rsidR="00CA742D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,</w:t>
      </w:r>
      <w:r w:rsidR="006D60A1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cetatean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112308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domiciliat</w:t>
      </w:r>
      <w:r w:rsidR="00CA742D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</w:t>
      </w:r>
      <w:r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a in </w:t>
      </w:r>
      <w:r w:rsidR="00CA742D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[</w:t>
      </w:r>
      <w:r w:rsidR="00CA742D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112308" w:rsidRPr="00B42F1C">
        <w:rPr>
          <w:rFonts w:asciiTheme="minorHAnsi" w:eastAsia="MS Mincho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posesor/posesoare al CI/BI seria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nr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eliberat de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la data de [</w:t>
      </w:r>
      <w:r w:rsidR="0043038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430384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, CNP nr. </w:t>
      </w:r>
      <w:r w:rsidR="000370CE" w:rsidRPr="00B42F1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[</w:t>
      </w:r>
      <w:r w:rsidR="000370CE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•]</w:t>
      </w:r>
      <w:r w:rsidR="00391AD4" w:rsidRPr="00B42F1C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 </w:t>
      </w:r>
      <w:r w:rsidRPr="00B42F1C">
        <w:rPr>
          <w:rFonts w:asciiTheme="minorHAnsi" w:eastAsia="MS Mincho" w:hAnsiTheme="minorHAnsi" w:cstheme="minorHAnsi"/>
          <w:b/>
          <w:sz w:val="22"/>
          <w:szCs w:val="22"/>
          <w:shd w:val="clear" w:color="auto" w:fill="FFFFFF" w:themeFill="background1"/>
        </w:rPr>
        <w:t>ca</w:t>
      </w:r>
      <w:r w:rsidR="00CA742D" w:rsidRPr="00B42F1C">
        <w:rPr>
          <w:rFonts w:asciiTheme="minorHAnsi" w:eastAsia="MS Mincho" w:hAnsiTheme="minorHAnsi" w:cstheme="minorHAnsi"/>
          <w:b/>
          <w:sz w:val="22"/>
          <w:szCs w:val="22"/>
          <w:shd w:val="clear" w:color="auto" w:fill="FFFFFF" w:themeFill="background1"/>
        </w:rPr>
        <w:t xml:space="preserve"> in numele meu si pentru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mine</w:t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BF02CB" w:rsidRPr="002F70EB">
        <w:rPr>
          <w:rFonts w:asciiTheme="minorHAnsi" w:eastAsia="MS Mincho" w:hAnsiTheme="minorHAnsi" w:cstheme="minorHAnsi"/>
          <w:b/>
          <w:sz w:val="22"/>
          <w:szCs w:val="22"/>
        </w:rPr>
        <w:t>a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fac</w:t>
      </w:r>
      <w:r w:rsidR="00BF02CB" w:rsidRPr="002F70EB">
        <w:rPr>
          <w:rFonts w:asciiTheme="minorHAnsi" w:eastAsia="MS Mincho" w:hAnsiTheme="minorHAnsi" w:cstheme="minorHAnsi"/>
          <w:b/>
          <w:sz w:val="22"/>
          <w:szCs w:val="22"/>
        </w:rPr>
        <w:t>a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toate demersurile necesare pentru contractarea unui credit, pe o perioad</w:t>
      </w:r>
      <w:r w:rsidR="00BF02CB" w:rsidRPr="002F70EB">
        <w:rPr>
          <w:rFonts w:asciiTheme="minorHAnsi" w:eastAsia="MS Mincho" w:hAnsiTheme="minorHAnsi" w:cstheme="minorHAnsi"/>
          <w:b/>
          <w:sz w:val="22"/>
          <w:szCs w:val="22"/>
        </w:rPr>
        <w:t>a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B279C">
        <w:rPr>
          <w:rFonts w:asciiTheme="minorHAnsi" w:eastAsia="MS Mincho" w:hAnsiTheme="minorHAnsi" w:cstheme="minorHAnsi"/>
          <w:b/>
          <w:sz w:val="22"/>
          <w:szCs w:val="22"/>
        </w:rPr>
        <w:t xml:space="preserve">maxima 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>de</w:t>
      </w:r>
      <w:r w:rsidR="00D3288C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A742D" w:rsidRPr="002F70EB">
        <w:rPr>
          <w:rFonts w:asciiTheme="minorHAnsi" w:hAnsiTheme="minorHAnsi" w:cstheme="minorHAnsi"/>
          <w:sz w:val="22"/>
          <w:szCs w:val="22"/>
        </w:rPr>
        <w:t>[</w:t>
      </w:r>
      <w:r w:rsidR="00CA742D" w:rsidRPr="002F70EB">
        <w:rPr>
          <w:rFonts w:asciiTheme="minorHAnsi" w:hAnsiTheme="minorHAnsi" w:cstheme="minorHAnsi"/>
          <w:b/>
          <w:sz w:val="22"/>
          <w:szCs w:val="22"/>
        </w:rPr>
        <w:t>•]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ani, </w:t>
      </w:r>
      <w:r w:rsidR="00BF02CB" w:rsidRPr="002F70EB">
        <w:rPr>
          <w:rFonts w:asciiTheme="minorHAnsi" w:eastAsia="MS Mincho" w:hAnsiTheme="minorHAnsi" w:cstheme="minorHAnsi"/>
          <w:b/>
          <w:sz w:val="22"/>
          <w:szCs w:val="22"/>
        </w:rPr>
        <w:t>i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>n valoare</w:t>
      </w:r>
      <w:r w:rsidR="00E5013C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maxima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de </w:t>
      </w:r>
      <w:r w:rsidR="00CA742D" w:rsidRPr="002F70EB">
        <w:rPr>
          <w:rFonts w:asciiTheme="minorHAnsi" w:hAnsiTheme="minorHAnsi" w:cstheme="minorHAnsi"/>
          <w:sz w:val="22"/>
          <w:szCs w:val="22"/>
        </w:rPr>
        <w:t>[</w:t>
      </w:r>
      <w:r w:rsidR="00CA742D" w:rsidRPr="002F70EB">
        <w:rPr>
          <w:rFonts w:asciiTheme="minorHAnsi" w:hAnsiTheme="minorHAnsi" w:cstheme="minorHAnsi"/>
          <w:b/>
          <w:sz w:val="22"/>
          <w:szCs w:val="22"/>
        </w:rPr>
        <w:t>•]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(</w:t>
      </w:r>
      <w:r w:rsidR="00CA742D" w:rsidRPr="002F70EB">
        <w:rPr>
          <w:rFonts w:asciiTheme="minorHAnsi" w:hAnsiTheme="minorHAnsi" w:cstheme="minorHAnsi"/>
          <w:sz w:val="22"/>
          <w:szCs w:val="22"/>
        </w:rPr>
        <w:t>[</w:t>
      </w:r>
      <w:r w:rsidR="00CA742D" w:rsidRPr="002F70EB">
        <w:rPr>
          <w:rFonts w:asciiTheme="minorHAnsi" w:hAnsiTheme="minorHAnsi" w:cstheme="minorHAnsi"/>
          <w:b/>
          <w:sz w:val="22"/>
          <w:szCs w:val="22"/>
        </w:rPr>
        <w:t>•]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D3288C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de la BRD – </w:t>
      </w:r>
      <w:r w:rsidR="00472FC5" w:rsidRPr="002F70EB">
        <w:rPr>
          <w:rFonts w:asciiTheme="minorHAnsi" w:eastAsia="MS Mincho" w:hAnsiTheme="minorHAnsi" w:cstheme="minorHAnsi"/>
          <w:b/>
          <w:sz w:val="22"/>
          <w:szCs w:val="22"/>
        </w:rPr>
        <w:t>Groupe Société Générale</w:t>
      </w:r>
      <w:r w:rsidR="00472FC5" w:rsidRPr="002F70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A742D" w:rsidRPr="002F70EB">
        <w:rPr>
          <w:rFonts w:asciiTheme="minorHAnsi" w:eastAsia="MS Mincho" w:hAnsiTheme="minorHAnsi" w:cstheme="minorHAnsi"/>
          <w:b/>
          <w:sz w:val="22"/>
          <w:szCs w:val="22"/>
        </w:rPr>
        <w:t>S.A.</w:t>
      </w:r>
      <w:r w:rsidR="006F2917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(„Banca”)</w:t>
      </w:r>
      <w:r w:rsidR="00D3288C"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pentru scopul </w:t>
      </w:r>
      <w:r w:rsidR="00D3288C" w:rsidRPr="002F70EB">
        <w:rPr>
          <w:rFonts w:asciiTheme="minorHAnsi" w:hAnsiTheme="minorHAnsi" w:cstheme="minorHAnsi"/>
          <w:sz w:val="22"/>
          <w:szCs w:val="22"/>
        </w:rPr>
        <w:t>[</w:t>
      </w:r>
      <w:r w:rsidR="00D3288C" w:rsidRPr="002F70EB">
        <w:rPr>
          <w:rFonts w:asciiTheme="minorHAnsi" w:hAnsiTheme="minorHAnsi" w:cstheme="minorHAnsi"/>
          <w:b/>
          <w:sz w:val="22"/>
          <w:szCs w:val="22"/>
        </w:rPr>
        <w:t>•]</w:t>
      </w:r>
      <w:r w:rsidR="00350DC5" w:rsidRPr="002F70E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1397A">
        <w:rPr>
          <w:rFonts w:asciiTheme="minorHAnsi" w:hAnsiTheme="minorHAnsi" w:cstheme="minorHAnsi"/>
          <w:b/>
          <w:sz w:val="22"/>
          <w:szCs w:val="22"/>
        </w:rPr>
        <w:t xml:space="preserve">cu titlu de  exemplu 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>se va alege varianta corespunzatoare</w:t>
      </w:r>
      <w:r w:rsidR="0091397A">
        <w:rPr>
          <w:rFonts w:asciiTheme="minorHAnsi" w:hAnsiTheme="minorHAnsi" w:cstheme="minorHAnsi"/>
          <w:i/>
          <w:sz w:val="22"/>
          <w:szCs w:val="22"/>
        </w:rPr>
        <w:t xml:space="preserve"> tinand cont de scopul creditului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996D7A">
        <w:rPr>
          <w:rFonts w:asciiTheme="minorHAnsi" w:hAnsiTheme="minorHAnsi" w:cstheme="minorHAnsi"/>
          <w:i/>
          <w:sz w:val="22"/>
          <w:szCs w:val="22"/>
        </w:rPr>
        <w:t>c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>redite pentru investitii  (imobiliare/ipotecare</w:t>
      </w:r>
      <w:r w:rsidR="001369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>in scopul</w:t>
      </w:r>
      <w:r w:rsidR="00136927">
        <w:rPr>
          <w:rFonts w:asciiTheme="minorHAnsi" w:hAnsiTheme="minorHAnsi" w:cstheme="minorHAnsi"/>
          <w:i/>
          <w:sz w:val="22"/>
          <w:szCs w:val="22"/>
        </w:rPr>
        <w:t xml:space="preserve"> achizitionarii/construirii/extinderii/amenajarii,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 xml:space="preserve"> refinan</w:t>
      </w:r>
      <w:r w:rsidR="00136927">
        <w:rPr>
          <w:rFonts w:asciiTheme="minorHAnsi" w:hAnsiTheme="minorHAnsi" w:cstheme="minorHAnsi"/>
          <w:i/>
          <w:sz w:val="22"/>
          <w:szCs w:val="22"/>
        </w:rPr>
        <w:t>t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>ari</w:t>
      </w:r>
      <w:r w:rsidR="00136927">
        <w:rPr>
          <w:rFonts w:asciiTheme="minorHAnsi" w:hAnsiTheme="minorHAnsi" w:cstheme="minorHAnsi"/>
          <w:i/>
          <w:sz w:val="22"/>
          <w:szCs w:val="22"/>
        </w:rPr>
        <w:t xml:space="preserve">i creditelor existente </w:t>
      </w:r>
      <w:r w:rsidR="0091397A">
        <w:rPr>
          <w:rFonts w:asciiTheme="minorHAnsi" w:hAnsiTheme="minorHAnsi" w:cstheme="minorHAnsi"/>
          <w:i/>
          <w:sz w:val="22"/>
          <w:szCs w:val="22"/>
        </w:rPr>
        <w:t>)</w:t>
      </w:r>
      <w:r w:rsidR="00350DC5" w:rsidRPr="002F70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50DC5" w:rsidRPr="002F70EB" w:rsidDel="00350DC5">
        <w:rPr>
          <w:rStyle w:val="FootnoteReference"/>
          <w:rFonts w:asciiTheme="minorHAnsi" w:eastAsia="MS Mincho" w:hAnsiTheme="minorHAnsi" w:cstheme="minorHAnsi"/>
          <w:i/>
          <w:sz w:val="22"/>
          <w:szCs w:val="22"/>
          <w:vertAlign w:val="baseline"/>
        </w:rPr>
        <w:t xml:space="preserve"> </w:t>
      </w:r>
      <w:r w:rsidR="00350DC5" w:rsidRPr="002F70EB">
        <w:rPr>
          <w:rFonts w:asciiTheme="minorHAnsi" w:eastAsia="MS Mincho" w:hAnsiTheme="minorHAnsi" w:cstheme="minorHAnsi"/>
          <w:i/>
          <w:sz w:val="22"/>
          <w:szCs w:val="22"/>
        </w:rPr>
        <w:t xml:space="preserve">sau </w:t>
      </w:r>
      <w:r w:rsidR="00136927">
        <w:rPr>
          <w:rFonts w:asciiTheme="minorHAnsi" w:eastAsia="MS Mincho" w:hAnsiTheme="minorHAnsi" w:cstheme="minorHAnsi"/>
          <w:i/>
          <w:sz w:val="22"/>
          <w:szCs w:val="22"/>
        </w:rPr>
        <w:t>c</w:t>
      </w:r>
      <w:r w:rsidR="00350DC5" w:rsidRPr="002F70EB">
        <w:rPr>
          <w:rFonts w:asciiTheme="minorHAnsi" w:eastAsia="MS Mincho" w:hAnsiTheme="minorHAnsi" w:cstheme="minorHAnsi"/>
          <w:i/>
          <w:sz w:val="22"/>
          <w:szCs w:val="22"/>
        </w:rPr>
        <w:t>redite de consum (nevoi personale nenominalizate/</w:t>
      </w:r>
      <w:r w:rsidR="008F2731" w:rsidRPr="002F70EB">
        <w:rPr>
          <w:rFonts w:asciiTheme="minorHAnsi" w:eastAsia="MS Mincho" w:hAnsiTheme="minorHAnsi" w:cstheme="minorHAnsi"/>
          <w:i/>
          <w:sz w:val="22"/>
          <w:szCs w:val="22"/>
        </w:rPr>
        <w:t xml:space="preserve">descoperit autorizat de cont/ </w:t>
      </w:r>
      <w:r w:rsidR="00350DC5" w:rsidRPr="002F70EB">
        <w:rPr>
          <w:rFonts w:asciiTheme="minorHAnsi" w:eastAsia="MS Mincho" w:hAnsiTheme="minorHAnsi" w:cstheme="minorHAnsi"/>
          <w:i/>
          <w:sz w:val="22"/>
          <w:szCs w:val="22"/>
        </w:rPr>
        <w:t xml:space="preserve">linii de </w:t>
      </w:r>
      <w:r w:rsidR="008F2731" w:rsidRPr="002F70EB">
        <w:rPr>
          <w:rFonts w:asciiTheme="minorHAnsi" w:eastAsia="MS Mincho" w:hAnsiTheme="minorHAnsi" w:cstheme="minorHAnsi"/>
          <w:i/>
          <w:sz w:val="22"/>
          <w:szCs w:val="22"/>
        </w:rPr>
        <w:t xml:space="preserve">card de </w:t>
      </w:r>
      <w:r w:rsidR="00350DC5" w:rsidRPr="002F70EB">
        <w:rPr>
          <w:rFonts w:asciiTheme="minorHAnsi" w:eastAsia="MS Mincho" w:hAnsiTheme="minorHAnsi" w:cstheme="minorHAnsi"/>
          <w:i/>
          <w:sz w:val="22"/>
          <w:szCs w:val="22"/>
        </w:rPr>
        <w:t>credit/in scopul refinantarii</w:t>
      </w:r>
      <w:r w:rsidR="00136927">
        <w:rPr>
          <w:rFonts w:asciiTheme="minorHAnsi" w:eastAsia="MS Mincho" w:hAnsiTheme="minorHAnsi" w:cstheme="minorHAnsi"/>
          <w:i/>
          <w:sz w:val="22"/>
          <w:szCs w:val="22"/>
        </w:rPr>
        <w:t xml:space="preserve"> creditelor existente</w:t>
      </w:r>
      <w:r w:rsidR="00996D7A">
        <w:rPr>
          <w:rFonts w:asciiTheme="minorHAnsi" w:eastAsia="MS Mincho" w:hAnsiTheme="minorHAnsi" w:cstheme="minorHAnsi"/>
          <w:i/>
          <w:sz w:val="22"/>
          <w:szCs w:val="22"/>
        </w:rPr>
        <w:t>).</w:t>
      </w:r>
    </w:p>
    <w:p w14:paraId="4D8405EB" w14:textId="77777777" w:rsidR="0099766B" w:rsidRPr="002F70EB" w:rsidRDefault="0099766B" w:rsidP="007859B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CE3DC5D" w14:textId="77777777" w:rsidR="00B52CAF" w:rsidRPr="002F70EB" w:rsidRDefault="00B52CAF" w:rsidP="00785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In indeplinirea prezentului mandat, </w:t>
      </w:r>
      <w:r w:rsidR="0075199F" w:rsidRPr="002F70EB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>andatar</w:t>
      </w:r>
      <w:r w:rsidR="00430384" w:rsidRPr="002F70EB">
        <w:rPr>
          <w:rFonts w:asciiTheme="minorHAnsi" w:hAnsiTheme="minorHAnsi" w:cstheme="minorHAnsi"/>
          <w:sz w:val="22"/>
          <w:szCs w:val="22"/>
          <w:lang w:val="it-IT"/>
        </w:rPr>
        <w:t>ul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me</w:t>
      </w:r>
      <w:r w:rsidR="00430384" w:rsidRPr="002F70EB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este imputernicit </w:t>
      </w:r>
      <w:r w:rsidR="002E4AC5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sa </w:t>
      </w:r>
      <w:r w:rsidR="00F920A2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negocieze si sa </w:t>
      </w:r>
      <w:r w:rsidR="002E4AC5" w:rsidRPr="002F70EB">
        <w:rPr>
          <w:rFonts w:asciiTheme="minorHAnsi" w:hAnsiTheme="minorHAnsi" w:cstheme="minorHAnsi"/>
          <w:sz w:val="22"/>
          <w:szCs w:val="22"/>
          <w:lang w:val="it-IT"/>
        </w:rPr>
        <w:t>semneze</w:t>
      </w:r>
      <w:r w:rsidR="00E02802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in numele meu si pentru mine,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920A2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in forma ceruta de lege, 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>urmatoarele documente</w:t>
      </w:r>
      <w:r w:rsidR="002E4AC5" w:rsidRPr="002F70E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2C89CD61" w14:textId="77777777" w:rsidR="0098404C" w:rsidRPr="002F70EB" w:rsidRDefault="0098404C" w:rsidP="00785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89C66D7" w14:textId="6901AFCD" w:rsidR="002F103C" w:rsidRPr="00996D7A" w:rsidRDefault="00216AA3" w:rsidP="00996D7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Hlk162866601"/>
      <w:r w:rsidRPr="002F70EB">
        <w:rPr>
          <w:rFonts w:asciiTheme="minorHAnsi" w:hAnsiTheme="minorHAnsi" w:cstheme="minorHAnsi"/>
          <w:sz w:val="22"/>
          <w:szCs w:val="22"/>
          <w:lang w:val="it-IT"/>
        </w:rPr>
        <w:t>contractul de credit, precum si orice acte aditionale ulterioare la acesta</w:t>
      </w:r>
      <w:r w:rsidR="00C42F43" w:rsidRPr="002F70E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fara insa a depasi valoarea maxima </w:t>
      </w:r>
      <w:r w:rsidR="00996D7A">
        <w:rPr>
          <w:rFonts w:asciiTheme="minorHAnsi" w:hAnsiTheme="minorHAnsi" w:cstheme="minorHAnsi"/>
          <w:sz w:val="22"/>
          <w:szCs w:val="22"/>
          <w:lang w:val="it-IT"/>
        </w:rPr>
        <w:t xml:space="preserve">mai sus 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>mentionata</w:t>
      </w:r>
      <w:r w:rsidR="00996D7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a creditului</w:t>
      </w:r>
      <w:r w:rsidR="00996D7A">
        <w:rPr>
          <w:rFonts w:asciiTheme="minorHAnsi" w:hAnsiTheme="minorHAnsi" w:cstheme="minorHAnsi"/>
          <w:sz w:val="22"/>
          <w:szCs w:val="22"/>
          <w:lang w:val="it-IT"/>
        </w:rPr>
        <w:t>.</w:t>
      </w:r>
      <w:bookmarkStart w:id="1" w:name="_Hlk162866644"/>
      <w:bookmarkEnd w:id="0"/>
    </w:p>
    <w:p w14:paraId="1DFFA64C" w14:textId="3F09B7D5" w:rsidR="000F07E3" w:rsidRPr="002F70EB" w:rsidRDefault="000F07E3" w:rsidP="002F70E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70EB">
        <w:rPr>
          <w:rFonts w:asciiTheme="minorHAnsi" w:hAnsiTheme="minorHAnsi" w:cstheme="minorHAnsi"/>
          <w:sz w:val="22"/>
          <w:szCs w:val="22"/>
        </w:rPr>
        <w:t xml:space="preserve">contracte de ipoteca </w:t>
      </w:r>
      <w:r w:rsidR="00216AA3" w:rsidRPr="002F70EB">
        <w:rPr>
          <w:rFonts w:asciiTheme="minorHAnsi" w:hAnsiTheme="minorHAnsi" w:cstheme="minorHAnsi"/>
          <w:sz w:val="22"/>
          <w:szCs w:val="22"/>
        </w:rPr>
        <w:t>asupra [imobilului situat in [</w:t>
      </w:r>
      <w:r w:rsidR="00216AA3" w:rsidRPr="002F70EB">
        <w:rPr>
          <w:rFonts w:asciiTheme="minorHAnsi" w:hAnsiTheme="minorHAnsi" w:cstheme="minorHAnsi"/>
          <w:b/>
          <w:sz w:val="22"/>
          <w:szCs w:val="22"/>
        </w:rPr>
        <w:t>•</w:t>
      </w:r>
      <w:r w:rsidR="00216AA3" w:rsidRPr="00481DB7">
        <w:rPr>
          <w:rFonts w:asciiTheme="minorHAnsi" w:hAnsiTheme="minorHAnsi" w:cstheme="minorHAnsi"/>
          <w:bCs/>
          <w:sz w:val="22"/>
          <w:szCs w:val="22"/>
        </w:rPr>
        <w:t>]</w:t>
      </w:r>
      <w:r w:rsidR="00216AA3" w:rsidRPr="002F70EB">
        <w:rPr>
          <w:rFonts w:asciiTheme="minorHAnsi" w:hAnsiTheme="minorHAnsi" w:cstheme="minorHAnsi"/>
          <w:sz w:val="22"/>
          <w:szCs w:val="22"/>
        </w:rPr>
        <w:t>, inregistrat sub numarul cadastral [</w:t>
      </w:r>
      <w:r w:rsidR="00216AA3" w:rsidRPr="002F70EB">
        <w:rPr>
          <w:rFonts w:asciiTheme="minorHAnsi" w:hAnsiTheme="minorHAnsi" w:cstheme="minorHAnsi"/>
          <w:b/>
          <w:sz w:val="22"/>
          <w:szCs w:val="22"/>
        </w:rPr>
        <w:t>•</w:t>
      </w:r>
      <w:r w:rsidR="00216AA3" w:rsidRPr="00481DB7">
        <w:rPr>
          <w:rFonts w:asciiTheme="minorHAnsi" w:hAnsiTheme="minorHAnsi" w:cstheme="minorHAnsi"/>
          <w:bCs/>
          <w:sz w:val="22"/>
          <w:szCs w:val="22"/>
        </w:rPr>
        <w:t>]</w:t>
      </w:r>
      <w:r w:rsidR="00216AA3" w:rsidRPr="002F70EB">
        <w:rPr>
          <w:rFonts w:asciiTheme="minorHAnsi" w:hAnsiTheme="minorHAnsi" w:cstheme="minorHAnsi"/>
          <w:sz w:val="22"/>
          <w:szCs w:val="22"/>
        </w:rPr>
        <w:t xml:space="preserve"> in cartea funciara nr. [</w:t>
      </w:r>
      <w:r w:rsidR="00216AA3" w:rsidRPr="00481DB7">
        <w:rPr>
          <w:rFonts w:asciiTheme="minorHAnsi" w:hAnsiTheme="minorHAnsi" w:cstheme="minorHAnsi"/>
          <w:bCs/>
          <w:sz w:val="22"/>
          <w:szCs w:val="22"/>
        </w:rPr>
        <w:t>•] [</w:t>
      </w:r>
      <w:r w:rsidR="00216AA3" w:rsidRPr="002F70EB">
        <w:rPr>
          <w:rFonts w:asciiTheme="minorHAnsi" w:hAnsiTheme="minorHAnsi" w:cstheme="minorHAnsi"/>
          <w:sz w:val="22"/>
          <w:szCs w:val="22"/>
        </w:rPr>
        <w:t xml:space="preserve">imobilului ce face obiectul finantarii prin contractul de credit], [tututor conturilor deschise la Banca], </w:t>
      </w:r>
      <w:r w:rsidR="002B7DC4" w:rsidRPr="002F70EB">
        <w:rPr>
          <w:rFonts w:asciiTheme="minorHAnsi" w:hAnsiTheme="minorHAnsi" w:cstheme="minorHAnsi"/>
          <w:sz w:val="22"/>
          <w:szCs w:val="22"/>
        </w:rPr>
        <w:t>[</w:t>
      </w:r>
      <w:r w:rsidR="00216AA3" w:rsidRPr="002F70EB">
        <w:rPr>
          <w:rFonts w:asciiTheme="minorHAnsi" w:hAnsiTheme="minorHAnsi" w:cstheme="minorHAnsi"/>
          <w:sz w:val="22"/>
          <w:szCs w:val="22"/>
        </w:rPr>
        <w:t>creantel</w:t>
      </w:r>
      <w:r w:rsidR="002B7DC4" w:rsidRPr="002F70EB">
        <w:rPr>
          <w:rFonts w:asciiTheme="minorHAnsi" w:hAnsiTheme="minorHAnsi" w:cstheme="minorHAnsi"/>
          <w:sz w:val="22"/>
          <w:szCs w:val="22"/>
        </w:rPr>
        <w:t>or</w:t>
      </w:r>
      <w:r w:rsidR="00216AA3" w:rsidRPr="002F70EB">
        <w:rPr>
          <w:rFonts w:asciiTheme="minorHAnsi" w:hAnsiTheme="minorHAnsi" w:cstheme="minorHAnsi"/>
          <w:sz w:val="22"/>
          <w:szCs w:val="22"/>
        </w:rPr>
        <w:t xml:space="preserve"> rezultate din contractele de asigurare a bunurilor imobile aduse in garanti</w:t>
      </w:r>
      <w:r w:rsidR="002B7DC4" w:rsidRPr="002F70EB">
        <w:rPr>
          <w:rFonts w:asciiTheme="minorHAnsi" w:hAnsiTheme="minorHAnsi" w:cstheme="minorHAnsi"/>
          <w:sz w:val="22"/>
          <w:szCs w:val="22"/>
        </w:rPr>
        <w:t xml:space="preserve">e, </w:t>
      </w:r>
      <w:r w:rsidRPr="002F70EB">
        <w:rPr>
          <w:rFonts w:asciiTheme="minorHAnsi" w:hAnsiTheme="minorHAnsi" w:cstheme="minorHAnsi"/>
          <w:sz w:val="22"/>
          <w:szCs w:val="22"/>
        </w:rPr>
        <w:t xml:space="preserve"> [sumei de [</w:t>
      </w:r>
      <w:r w:rsidRPr="002F70EB">
        <w:rPr>
          <w:rFonts w:asciiTheme="minorHAnsi" w:hAnsiTheme="minorHAnsi" w:cstheme="minorHAnsi"/>
          <w:b/>
          <w:sz w:val="22"/>
          <w:szCs w:val="22"/>
        </w:rPr>
        <w:t>•</w:t>
      </w:r>
      <w:r w:rsidRPr="00481DB7">
        <w:rPr>
          <w:rFonts w:asciiTheme="minorHAnsi" w:hAnsiTheme="minorHAnsi" w:cstheme="minorHAnsi"/>
          <w:bCs/>
          <w:sz w:val="22"/>
          <w:szCs w:val="22"/>
        </w:rPr>
        <w:t>]</w:t>
      </w:r>
      <w:r w:rsidRPr="002F7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70EB">
        <w:rPr>
          <w:rFonts w:asciiTheme="minorHAnsi" w:hAnsiTheme="minorHAnsi" w:cstheme="minorHAnsi"/>
          <w:sz w:val="22"/>
          <w:szCs w:val="22"/>
        </w:rPr>
        <w:t>ce va fi blocata intr-un cont ce va fi deschis de mandatar pe numele meu la Banca]</w:t>
      </w:r>
      <w:r w:rsidR="00AB279C">
        <w:rPr>
          <w:rFonts w:asciiTheme="minorHAnsi" w:hAnsiTheme="minorHAnsi" w:cstheme="minorHAnsi"/>
          <w:sz w:val="22"/>
          <w:szCs w:val="22"/>
        </w:rPr>
        <w:t xml:space="preserve"> precum si contractele de </w:t>
      </w:r>
      <w:r w:rsidR="00AB279C" w:rsidRPr="002F70EB">
        <w:rPr>
          <w:rFonts w:asciiTheme="minorHAnsi" w:hAnsiTheme="minorHAnsi" w:cstheme="minorHAnsi"/>
          <w:sz w:val="22"/>
          <w:szCs w:val="22"/>
        </w:rPr>
        <w:t>garantie personala</w:t>
      </w:r>
      <w:r w:rsidR="00481DB7">
        <w:rPr>
          <w:rFonts w:asciiTheme="minorHAnsi" w:hAnsiTheme="minorHAnsi" w:cstheme="minorHAnsi"/>
          <w:sz w:val="22"/>
          <w:szCs w:val="22"/>
        </w:rPr>
        <w:t>.</w:t>
      </w:r>
      <w:r w:rsidRPr="002F70EB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739B7378" w14:textId="251C894C" w:rsidR="00F02ECF" w:rsidRPr="002F70EB" w:rsidRDefault="000F07E3" w:rsidP="007859B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2" w:name="_Hlk162867024"/>
      <w:r w:rsidRPr="002F70EB">
        <w:rPr>
          <w:rFonts w:asciiTheme="minorHAnsi" w:hAnsiTheme="minorHAnsi" w:cstheme="minorHAnsi"/>
          <w:sz w:val="22"/>
          <w:szCs w:val="22"/>
        </w:rPr>
        <w:t xml:space="preserve">orice </w:t>
      </w:r>
      <w:r w:rsidR="00F02ECF" w:rsidRPr="002F70EB">
        <w:rPr>
          <w:rFonts w:asciiTheme="minorHAnsi" w:hAnsiTheme="minorHAnsi" w:cstheme="minorHAnsi"/>
          <w:sz w:val="22"/>
          <w:szCs w:val="22"/>
        </w:rPr>
        <w:t xml:space="preserve">documente </w:t>
      </w:r>
      <w:r w:rsidRPr="002F70EB">
        <w:rPr>
          <w:rFonts w:asciiTheme="minorHAnsi" w:hAnsiTheme="minorHAnsi" w:cstheme="minorHAnsi"/>
          <w:sz w:val="22"/>
          <w:szCs w:val="22"/>
        </w:rPr>
        <w:t>necesare contractarii creditului (</w:t>
      </w:r>
      <w:bookmarkStart w:id="3" w:name="_Hlk162866033"/>
      <w:r w:rsidRPr="002F70EB">
        <w:rPr>
          <w:rFonts w:asciiTheme="minorHAnsi" w:hAnsiTheme="minorHAnsi" w:cstheme="minorHAnsi"/>
          <w:sz w:val="22"/>
          <w:szCs w:val="22"/>
        </w:rPr>
        <w:t xml:space="preserve">precum, insa </w:t>
      </w:r>
      <w:r w:rsidR="00F02ECF" w:rsidRPr="002F70EB">
        <w:rPr>
          <w:rFonts w:asciiTheme="minorHAnsi" w:hAnsiTheme="minorHAnsi" w:cstheme="minorHAnsi"/>
          <w:sz w:val="22"/>
          <w:szCs w:val="22"/>
        </w:rPr>
        <w:t>fara a se limita la: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End w:id="3"/>
      <w:r w:rsidR="00973A4C">
        <w:rPr>
          <w:rFonts w:asciiTheme="minorHAnsi" w:hAnsiTheme="minorHAnsi" w:cstheme="minorHAnsi"/>
          <w:b/>
          <w:sz w:val="22"/>
          <w:szCs w:val="22"/>
          <w:lang w:val="it-IT"/>
        </w:rPr>
        <w:t>c</w:t>
      </w:r>
      <w:r w:rsidR="00F02ECF" w:rsidRPr="002F70EB">
        <w:rPr>
          <w:rFonts w:asciiTheme="minorHAnsi" w:hAnsiTheme="minorHAnsi" w:cstheme="minorHAnsi"/>
          <w:b/>
          <w:sz w:val="22"/>
          <w:szCs w:val="22"/>
          <w:lang w:val="it-IT"/>
        </w:rPr>
        <w:t>ererile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de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credit, de evaluare si desemnare evaluator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>, de renuntare la dreptul de reflectie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73A4C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="00F02ECF" w:rsidRPr="002F70EB">
        <w:rPr>
          <w:rFonts w:asciiTheme="minorHAnsi" w:hAnsiTheme="minorHAnsi" w:cstheme="minorHAnsi"/>
          <w:b/>
          <w:sz w:val="22"/>
          <w:szCs w:val="22"/>
          <w:lang w:val="it-IT"/>
        </w:rPr>
        <w:t>cordurile</w:t>
      </w:r>
      <w:r w:rsidR="008F2731" w:rsidRPr="002F70EB">
        <w:rPr>
          <w:rFonts w:asciiTheme="minorHAnsi" w:hAnsiTheme="minorHAnsi" w:cstheme="minorHAnsi"/>
          <w:sz w:val="22"/>
          <w:szCs w:val="22"/>
          <w:lang w:val="it-IT"/>
        </w:rPr>
        <w:t>/documentele care atesta informarea privind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consultare</w:t>
      </w:r>
      <w:r w:rsidR="008F2731" w:rsidRPr="002F70E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si/sau prelucrare a informatiilor din bazele de date ale M</w:t>
      </w:r>
      <w:r w:rsidR="00481DB7">
        <w:rPr>
          <w:rFonts w:asciiTheme="minorHAnsi" w:hAnsiTheme="minorHAnsi" w:cstheme="minorHAnsi"/>
          <w:sz w:val="22"/>
          <w:szCs w:val="22"/>
          <w:lang w:val="it-IT"/>
        </w:rPr>
        <w:t>inisterului Finantelor</w:t>
      </w:r>
      <w:r w:rsidR="00F02ECF" w:rsidRPr="002F70EB">
        <w:rPr>
          <w:rFonts w:asciiTheme="minorHAnsi" w:hAnsiTheme="minorHAnsi" w:cstheme="minorHAnsi"/>
          <w:sz w:val="22"/>
          <w:szCs w:val="22"/>
          <w:lang w:val="it-IT"/>
        </w:rPr>
        <w:t>, ANAF, Biroului de credit, CIP/CRC, Fisa Europeana de Informatii Standardizate</w:t>
      </w:r>
      <w:r w:rsidR="008F2731" w:rsidRPr="002F70EB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Informatiile standard la nivel european privind creditul pentru consumatori, Graficul de rambursare, </w:t>
      </w:r>
      <w:bookmarkStart w:id="4" w:name="_Hlk162955814"/>
      <w:r w:rsidR="00EC7DCE">
        <w:rPr>
          <w:rFonts w:asciiTheme="minorHAnsi" w:hAnsiTheme="minorHAnsi" w:cstheme="minorHAnsi"/>
          <w:sz w:val="22"/>
          <w:szCs w:val="22"/>
          <w:lang w:val="it-IT"/>
        </w:rPr>
        <w:t xml:space="preserve">documentatia </w:t>
      </w:r>
      <w:r w:rsidR="00F9253C">
        <w:rPr>
          <w:rFonts w:asciiTheme="minorHAnsi" w:hAnsiTheme="minorHAnsi" w:cstheme="minorHAnsi"/>
          <w:sz w:val="22"/>
          <w:szCs w:val="22"/>
          <w:lang w:val="it-IT"/>
        </w:rPr>
        <w:lastRenderedPageBreak/>
        <w:t>contractuala necesara deschiderii</w:t>
      </w:r>
      <w:r w:rsidR="00EC7DCE">
        <w:rPr>
          <w:rFonts w:asciiTheme="minorHAnsi" w:hAnsiTheme="minorHAnsi" w:cstheme="minorHAnsi"/>
          <w:sz w:val="22"/>
          <w:szCs w:val="22"/>
          <w:lang w:val="it-IT"/>
        </w:rPr>
        <w:t xml:space="preserve"> contului curent asociat creditului/conturilor ce fac obiectul garantiilor accesorii creditului, incluzand in mod nelimitativ cererile de deschidere cont, </w:t>
      </w:r>
      <w:bookmarkEnd w:id="4"/>
      <w:r w:rsidR="008F2731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Conditiile Generale Bancare, Ghidul de tarife si comisioane pentru persoane fizice, 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 xml:space="preserve"> Documentele necesare incheierii</w:t>
      </w:r>
      <w:r w:rsidR="007D7077">
        <w:rPr>
          <w:rFonts w:asciiTheme="minorHAnsi" w:hAnsiTheme="minorHAnsi" w:cstheme="minorHAnsi"/>
          <w:sz w:val="22"/>
          <w:szCs w:val="22"/>
          <w:lang w:val="it-IT"/>
        </w:rPr>
        <w:t>/reinnoir</w:t>
      </w:r>
      <w:r w:rsidR="00D92375">
        <w:rPr>
          <w:rFonts w:asciiTheme="minorHAnsi" w:hAnsiTheme="minorHAnsi" w:cstheme="minorHAnsi"/>
          <w:sz w:val="22"/>
          <w:szCs w:val="22"/>
          <w:lang w:val="it-IT"/>
        </w:rPr>
        <w:t>ii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 xml:space="preserve"> politelor de </w:t>
      </w:r>
      <w:r w:rsidR="008149C9" w:rsidRPr="002F70EB">
        <w:rPr>
          <w:rFonts w:asciiTheme="minorHAnsi" w:hAnsiTheme="minorHAnsi" w:cstheme="minorHAnsi"/>
          <w:b/>
          <w:bCs/>
          <w:sz w:val="22"/>
          <w:szCs w:val="22"/>
          <w:lang w:val="it-IT"/>
        </w:rPr>
        <w:t>asigurare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 xml:space="preserve"> de viata/bunuri conexe creditului (</w:t>
      </w:r>
      <w:r w:rsidR="008149C9" w:rsidRPr="00D20E01">
        <w:rPr>
          <w:rFonts w:asciiTheme="minorHAnsi" w:hAnsiTheme="minorHAnsi" w:cstheme="minorHAnsi"/>
          <w:sz w:val="22"/>
          <w:szCs w:val="22"/>
        </w:rPr>
        <w:t>precum</w:t>
      </w:r>
      <w:r w:rsidR="00481DB7">
        <w:rPr>
          <w:rFonts w:asciiTheme="minorHAnsi" w:hAnsiTheme="minorHAnsi" w:cstheme="minorHAnsi"/>
          <w:sz w:val="22"/>
          <w:szCs w:val="22"/>
        </w:rPr>
        <w:t xml:space="preserve"> si,</w:t>
      </w:r>
      <w:r w:rsidR="008149C9" w:rsidRPr="00D20E01">
        <w:rPr>
          <w:rFonts w:asciiTheme="minorHAnsi" w:hAnsiTheme="minorHAnsi" w:cstheme="minorHAnsi"/>
          <w:sz w:val="22"/>
          <w:szCs w:val="22"/>
        </w:rPr>
        <w:t xml:space="preserve"> insa fara a se limita la:</w:t>
      </w:r>
      <w:r w:rsidR="008149C9" w:rsidRPr="00D20E0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 xml:space="preserve">cererea de </w:t>
      </w:r>
      <w:r w:rsidR="008149C9" w:rsidRPr="00611264">
        <w:rPr>
          <w:rFonts w:asciiTheme="minorHAnsi" w:hAnsiTheme="minorHAnsi" w:cstheme="minorHAnsi"/>
          <w:sz w:val="22"/>
          <w:szCs w:val="22"/>
          <w:lang w:val="it-IT"/>
        </w:rPr>
        <w:t>asigurare de viata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8149C9" w:rsidRPr="00611264">
        <w:rPr>
          <w:rFonts w:asciiTheme="minorHAnsi" w:hAnsiTheme="minorHAnsi" w:cstheme="minorHAnsi"/>
          <w:sz w:val="22"/>
          <w:szCs w:val="22"/>
          <w:lang w:val="it-IT"/>
        </w:rPr>
        <w:t>de asigurare imobil</w:t>
      </w:r>
      <w:r w:rsidR="00973A4C">
        <w:rPr>
          <w:rFonts w:asciiTheme="minorHAnsi" w:hAnsiTheme="minorHAnsi" w:cstheme="minorHAnsi"/>
          <w:sz w:val="22"/>
          <w:szCs w:val="22"/>
          <w:lang w:val="it-IT"/>
        </w:rPr>
        <w:t xml:space="preserve"> obligatorie/facultativa</w:t>
      </w:r>
      <w:r w:rsidR="008149C9" w:rsidRPr="0061126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973A4C">
        <w:rPr>
          <w:rFonts w:asciiTheme="minorHAnsi" w:hAnsiTheme="minorHAnsi" w:cstheme="minorHAnsi"/>
          <w:sz w:val="22"/>
          <w:szCs w:val="22"/>
          <w:lang w:val="it-IT"/>
        </w:rPr>
        <w:t xml:space="preserve"> p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>olita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973A4C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>ertificatul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de asigurar</w:t>
      </w:r>
      <w:r w:rsidR="008149C9">
        <w:rPr>
          <w:rFonts w:asciiTheme="minorHAnsi" w:hAnsiTheme="minorHAnsi" w:cstheme="minorHAnsi"/>
          <w:sz w:val="22"/>
          <w:szCs w:val="22"/>
          <w:lang w:val="it-IT"/>
        </w:rPr>
        <w:t>e si orice alte documente/informatii aferente acestor asi</w:t>
      </w:r>
      <w:r w:rsidR="00973A4C">
        <w:rPr>
          <w:rFonts w:asciiTheme="minorHAnsi" w:hAnsiTheme="minorHAnsi" w:cstheme="minorHAnsi"/>
          <w:sz w:val="22"/>
          <w:szCs w:val="22"/>
          <w:lang w:val="it-IT"/>
        </w:rPr>
        <w:t>gurari)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973A4C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>rdine de plata, inclusiv ordine de plata conditionata, orice</w:t>
      </w:r>
      <w:r w:rsidR="00481DB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10923" w:rsidRPr="002F70EB">
        <w:rPr>
          <w:rFonts w:asciiTheme="minorHAnsi" w:hAnsiTheme="minorHAnsi" w:cstheme="minorHAnsi"/>
          <w:sz w:val="22"/>
          <w:szCs w:val="22"/>
          <w:lang w:val="it-IT"/>
        </w:rPr>
        <w:t>alte documente/formulare/declaratii</w:t>
      </w:r>
      <w:r w:rsidR="00481DB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10923" w:rsidRPr="002F70EB">
        <w:rPr>
          <w:rFonts w:asciiTheme="minorHAnsi" w:hAnsiTheme="minorHAnsi" w:cstheme="minorHAnsi"/>
          <w:bCs/>
          <w:sz w:val="22"/>
          <w:szCs w:val="22"/>
        </w:rPr>
        <w:t>solicitate de Banca in vederea realizarii operatiunilor mentionate mai sus, chiar daca nu au fost mentionate in mo</w:t>
      </w:r>
      <w:r w:rsidR="002F103C" w:rsidRPr="002F70EB">
        <w:rPr>
          <w:rFonts w:asciiTheme="minorHAnsi" w:hAnsiTheme="minorHAnsi" w:cstheme="minorHAnsi"/>
          <w:bCs/>
          <w:sz w:val="22"/>
          <w:szCs w:val="22"/>
        </w:rPr>
        <w:t>d expres in cuprinsul procurii.</w:t>
      </w:r>
    </w:p>
    <w:p w14:paraId="628701C1" w14:textId="170C4F00" w:rsidR="00973A4C" w:rsidRPr="002F70EB" w:rsidRDefault="00973A4C" w:rsidP="007859B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</w:rPr>
        <w:t>Orice documente necesare in derularea creditului, pentru efectuarea unor operatiuni precum</w:t>
      </w:r>
      <w:r w:rsidR="00AB279C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Start w:id="5" w:name="_Hlk163723168"/>
      <w:r w:rsidR="00AB279C">
        <w:rPr>
          <w:rFonts w:asciiTheme="minorHAnsi" w:hAnsiTheme="minorHAnsi" w:cstheme="minorHAnsi"/>
          <w:bCs/>
          <w:sz w:val="22"/>
          <w:szCs w:val="22"/>
        </w:rPr>
        <w:t xml:space="preserve">cererile de punere la dispozitie a sumelor (daca este cazul), </w:t>
      </w:r>
      <w:bookmarkEnd w:id="5"/>
      <w:r w:rsidR="00E07761">
        <w:rPr>
          <w:rFonts w:asciiTheme="minorHAnsi" w:hAnsiTheme="minorHAnsi" w:cstheme="minorHAnsi"/>
          <w:bCs/>
          <w:sz w:val="22"/>
          <w:szCs w:val="22"/>
        </w:rPr>
        <w:t xml:space="preserve">solicitarea de informatii/documente privind creditul incluzand graficul de </w:t>
      </w:r>
      <w:r w:rsidR="00E07761" w:rsidRPr="002F70EB">
        <w:rPr>
          <w:rFonts w:asciiTheme="minorHAnsi" w:hAnsiTheme="minorHAnsi" w:cstheme="minorHAnsi"/>
          <w:bCs/>
          <w:sz w:val="22"/>
          <w:szCs w:val="22"/>
        </w:rPr>
        <w:t>rambursare</w:t>
      </w:r>
      <w:r w:rsidR="00E07761">
        <w:rPr>
          <w:rFonts w:asciiTheme="minorHAnsi" w:hAnsiTheme="minorHAnsi" w:cstheme="minorHAnsi"/>
          <w:bCs/>
          <w:sz w:val="22"/>
          <w:szCs w:val="22"/>
        </w:rPr>
        <w:t>, extrase de cont,</w:t>
      </w:r>
      <w:r w:rsidR="00D9237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6" w:name="_Hlk162955847"/>
      <w:r w:rsidR="00D92375">
        <w:rPr>
          <w:rFonts w:asciiTheme="minorHAnsi" w:hAnsiTheme="minorHAnsi" w:cstheme="minorHAnsi"/>
          <w:bCs/>
          <w:sz w:val="22"/>
          <w:szCs w:val="22"/>
        </w:rPr>
        <w:t xml:space="preserve">reinnoirea </w:t>
      </w:r>
      <w:r w:rsidR="008F6526">
        <w:rPr>
          <w:rFonts w:asciiTheme="minorHAnsi" w:hAnsiTheme="minorHAnsi" w:cstheme="minorHAnsi"/>
          <w:bCs/>
          <w:sz w:val="22"/>
          <w:szCs w:val="22"/>
        </w:rPr>
        <w:t>politelor</w:t>
      </w:r>
      <w:r w:rsidR="00D92375">
        <w:rPr>
          <w:rFonts w:asciiTheme="minorHAnsi" w:hAnsiTheme="minorHAnsi" w:cstheme="minorHAnsi"/>
          <w:bCs/>
          <w:sz w:val="22"/>
          <w:szCs w:val="22"/>
        </w:rPr>
        <w:t xml:space="preserve"> de asigurare</w:t>
      </w:r>
      <w:r w:rsidR="008F65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6526">
        <w:rPr>
          <w:rFonts w:asciiTheme="minorHAnsi" w:hAnsiTheme="minorHAnsi" w:cstheme="minorHAnsi"/>
          <w:sz w:val="22"/>
          <w:szCs w:val="22"/>
          <w:lang w:val="it-IT"/>
        </w:rPr>
        <w:t>de viata/bunuri conexe creditului</w:t>
      </w:r>
      <w:r w:rsidR="00D92375">
        <w:rPr>
          <w:rFonts w:asciiTheme="minorHAnsi" w:hAnsiTheme="minorHAnsi" w:cstheme="minorHAnsi"/>
          <w:bCs/>
          <w:sz w:val="22"/>
          <w:szCs w:val="22"/>
        </w:rPr>
        <w:t xml:space="preserve">, </w:t>
      </w:r>
      <w:bookmarkEnd w:id="6"/>
      <w:r>
        <w:rPr>
          <w:rFonts w:asciiTheme="minorHAnsi" w:hAnsiTheme="minorHAnsi" w:cstheme="minorHAnsi"/>
          <w:bCs/>
          <w:sz w:val="22"/>
          <w:szCs w:val="22"/>
        </w:rPr>
        <w:t>rambursare</w:t>
      </w:r>
      <w:r w:rsidR="00D92375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anticipata totala/partiala</w:t>
      </w:r>
      <w:r w:rsidR="00E07761">
        <w:rPr>
          <w:rFonts w:asciiTheme="minorHAnsi" w:hAnsiTheme="minorHAnsi" w:cstheme="minorHAnsi"/>
          <w:bCs/>
          <w:sz w:val="22"/>
          <w:szCs w:val="22"/>
        </w:rPr>
        <w:t>, inchiderea contului</w:t>
      </w:r>
      <w:r w:rsidR="00D923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7761">
        <w:rPr>
          <w:rFonts w:asciiTheme="minorHAnsi" w:hAnsiTheme="minorHAnsi" w:cstheme="minorHAnsi"/>
          <w:bCs/>
          <w:sz w:val="22"/>
          <w:szCs w:val="22"/>
        </w:rPr>
        <w:t>curent asociat creditului</w:t>
      </w:r>
      <w:bookmarkStart w:id="7" w:name="_Hlk162955870"/>
      <w:r w:rsidR="00D92375">
        <w:rPr>
          <w:rFonts w:asciiTheme="minorHAnsi" w:hAnsiTheme="minorHAnsi" w:cstheme="minorHAnsi"/>
          <w:bCs/>
          <w:sz w:val="22"/>
          <w:szCs w:val="22"/>
        </w:rPr>
        <w:t>/conturilor ce fac obiectul garantiilor accesorii creditului</w:t>
      </w:r>
      <w:r w:rsidR="00E0776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8" w:name="_Hlk162955939"/>
      <w:bookmarkEnd w:id="7"/>
      <w:r w:rsidR="00F9253C">
        <w:rPr>
          <w:rFonts w:asciiTheme="minorHAnsi" w:hAnsiTheme="minorHAnsi" w:cstheme="minorHAnsi"/>
          <w:bCs/>
          <w:sz w:val="22"/>
          <w:szCs w:val="22"/>
        </w:rPr>
        <w:t xml:space="preserve">si ridicarea adresei de stingere a obligatiilor contractuale </w:t>
      </w:r>
      <w:bookmarkEnd w:id="8"/>
      <w:r w:rsidR="00E07761">
        <w:rPr>
          <w:rFonts w:asciiTheme="minorHAnsi" w:hAnsiTheme="minorHAnsi" w:cstheme="minorHAnsi"/>
          <w:bCs/>
          <w:sz w:val="22"/>
          <w:szCs w:val="22"/>
        </w:rPr>
        <w:t xml:space="preserve">ulterior rambursarii integrale a </w:t>
      </w:r>
      <w:r w:rsidR="00F9253C">
        <w:rPr>
          <w:rFonts w:asciiTheme="minorHAnsi" w:hAnsiTheme="minorHAnsi" w:cstheme="minorHAnsi"/>
          <w:bCs/>
          <w:sz w:val="22"/>
          <w:szCs w:val="22"/>
        </w:rPr>
        <w:t>creditului</w:t>
      </w:r>
      <w:r w:rsidR="00E07761">
        <w:rPr>
          <w:rFonts w:asciiTheme="minorHAnsi" w:hAnsiTheme="minorHAnsi" w:cstheme="minorHAnsi"/>
          <w:bCs/>
          <w:sz w:val="22"/>
          <w:szCs w:val="22"/>
        </w:rPr>
        <w:t>,</w:t>
      </w:r>
      <w:r w:rsidR="00481DB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conversia monedei creditului, modificarea costurilor, refinantarea c</w:t>
      </w:r>
      <w:r w:rsidR="00481DB7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editului, </w:t>
      </w:r>
      <w:r w:rsidR="00C66C3C">
        <w:rPr>
          <w:rFonts w:asciiTheme="minorHAnsi" w:hAnsiTheme="minorHAnsi" w:cstheme="minorHAnsi"/>
          <w:bCs/>
          <w:sz w:val="22"/>
          <w:szCs w:val="22"/>
        </w:rPr>
        <w:t>modificarea structurii garantiilor etc.</w:t>
      </w:r>
    </w:p>
    <w:bookmarkEnd w:id="2"/>
    <w:p w14:paraId="2DA9B5D6" w14:textId="77777777" w:rsidR="00F10923" w:rsidRPr="002F70EB" w:rsidRDefault="00F02ECF" w:rsidP="00785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2B1944D" w14:textId="12B64ACE" w:rsidR="002F103C" w:rsidRPr="002F70EB" w:rsidRDefault="00F10923" w:rsidP="00785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9" w:name="_Hlk162867970"/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De asemenea, mandatarul </w:t>
      </w:r>
      <w:r w:rsidRPr="002F70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va </w:t>
      </w:r>
      <w:r w:rsidR="000370CE" w:rsidRPr="002F70EB">
        <w:rPr>
          <w:rFonts w:asciiTheme="minorHAnsi" w:hAnsiTheme="minorHAnsi" w:cstheme="minorHAnsi"/>
          <w:b/>
          <w:sz w:val="22"/>
          <w:szCs w:val="22"/>
          <w:lang w:val="it-IT"/>
        </w:rPr>
        <w:t>furniza</w:t>
      </w:r>
      <w:r w:rsidR="002F103C" w:rsidRPr="002F70EB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  <w:r w:rsidR="00A80BFF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370CE" w:rsidRPr="002F70EB">
        <w:rPr>
          <w:rFonts w:asciiTheme="minorHAnsi" w:hAnsiTheme="minorHAnsi" w:cstheme="minorHAnsi"/>
          <w:sz w:val="22"/>
          <w:szCs w:val="22"/>
          <w:lang w:val="it-IT"/>
        </w:rPr>
        <w:t>oric</w:t>
      </w:r>
      <w:r w:rsidR="00A80BFF" w:rsidRPr="002F70E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0370CE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document cerut de </w:t>
      </w:r>
      <w:r w:rsidR="00F35B2A" w:rsidRPr="002F70EB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0370CE" w:rsidRPr="002F70EB">
        <w:rPr>
          <w:rFonts w:asciiTheme="minorHAnsi" w:hAnsiTheme="minorHAnsi" w:cstheme="minorHAnsi"/>
          <w:sz w:val="22"/>
          <w:szCs w:val="22"/>
          <w:lang w:val="it-IT"/>
        </w:rPr>
        <w:t>anca, atat pentru mandatar cat si pentru mandant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, inclusiv </w:t>
      </w:r>
      <w:r w:rsidR="00CE3F75" w:rsidRPr="002F70EB">
        <w:rPr>
          <w:rFonts w:asciiTheme="minorHAnsi" w:hAnsiTheme="minorHAnsi" w:cstheme="minorHAnsi"/>
          <w:sz w:val="22"/>
          <w:szCs w:val="22"/>
          <w:lang w:val="it-IT"/>
        </w:rPr>
        <w:t>document</w:t>
      </w:r>
      <w:r w:rsidR="002F103C" w:rsidRPr="002F70E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CE3F75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care sa ateste veniturile</w:t>
      </w:r>
      <w:r w:rsidR="002F103C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, care fac dovada platii avansului, care fac dovada obiectului creditului, cu privire la situatia juridica si tabulara a imobilelor, </w:t>
      </w:r>
      <w:r w:rsidR="002F103C" w:rsidRPr="002F70EB">
        <w:rPr>
          <w:rFonts w:asciiTheme="minorHAnsi" w:hAnsiTheme="minorHAnsi" w:cstheme="minorHAnsi"/>
          <w:b/>
          <w:sz w:val="22"/>
          <w:szCs w:val="22"/>
          <w:lang w:val="it-IT"/>
        </w:rPr>
        <w:t>va certifica:</w:t>
      </w:r>
      <w:r w:rsidR="002F103C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orice fapte sau acte in legatura cu mandantul, cu privire la starea civila, rezidenta, domiciliu, resedinta, situatia financiar-fiscala, precum si referitor la orice alte aspecte solicitate de Banca in legatura cu operatiunile mentionate in prezenta procura, </w:t>
      </w:r>
      <w:r w:rsidR="002F103C" w:rsidRPr="002F70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va </w:t>
      </w:r>
      <w:r w:rsidR="002F103C" w:rsidRPr="002F70EB">
        <w:rPr>
          <w:rFonts w:asciiTheme="minorHAnsi" w:hAnsiTheme="minorHAnsi" w:cstheme="minorHAnsi"/>
          <w:b/>
          <w:sz w:val="22"/>
          <w:szCs w:val="22"/>
        </w:rPr>
        <w:t>intreprinde:</w:t>
      </w:r>
      <w:r w:rsidR="002F103C" w:rsidRPr="002F70EB">
        <w:rPr>
          <w:rFonts w:asciiTheme="minorHAnsi" w:hAnsiTheme="minorHAnsi" w:cstheme="minorHAnsi"/>
          <w:sz w:val="22"/>
          <w:szCs w:val="22"/>
        </w:rPr>
        <w:t xml:space="preserve"> orice formalitati cerute de lege pentru perfectarea garantiilor, </w:t>
      </w:r>
      <w:r w:rsidR="002F103C" w:rsidRPr="002F70EB">
        <w:rPr>
          <w:rFonts w:asciiTheme="minorHAnsi" w:hAnsiTheme="minorHAnsi" w:cstheme="minorHAnsi"/>
          <w:b/>
          <w:sz w:val="22"/>
          <w:szCs w:val="22"/>
        </w:rPr>
        <w:t xml:space="preserve">va </w:t>
      </w:r>
      <w:r w:rsidR="002F103C" w:rsidRPr="002F70EB">
        <w:rPr>
          <w:rFonts w:asciiTheme="minorHAnsi" w:hAnsiTheme="minorHAnsi" w:cstheme="minorHAnsi"/>
          <w:b/>
          <w:sz w:val="22"/>
          <w:szCs w:val="22"/>
          <w:lang w:val="it-IT"/>
        </w:rPr>
        <w:t>ridica</w:t>
      </w:r>
      <w:r w:rsidR="002F103C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extrase de cont atestand operatiunile efectuate de mandatar si, in general, </w:t>
      </w:r>
      <w:r w:rsidR="002F103C" w:rsidRPr="002F70EB">
        <w:rPr>
          <w:rFonts w:asciiTheme="minorHAnsi" w:hAnsiTheme="minorHAnsi" w:cstheme="minorHAnsi"/>
          <w:b/>
          <w:sz w:val="22"/>
          <w:szCs w:val="22"/>
          <w:lang w:val="it-IT"/>
        </w:rPr>
        <w:t>va indeplini</w:t>
      </w:r>
      <w:r w:rsidR="002F103C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orice alte formalitati </w:t>
      </w:r>
      <w:r w:rsidR="002F103C" w:rsidRPr="002F70EB">
        <w:rPr>
          <w:rFonts w:asciiTheme="minorHAnsi" w:hAnsiTheme="minorHAnsi" w:cstheme="minorHAnsi"/>
          <w:bCs/>
          <w:sz w:val="22"/>
          <w:szCs w:val="22"/>
        </w:rPr>
        <w:t xml:space="preserve">solicitate de Banca in vederea realizarii operatiunilor mentionate mai sus, chiar daca nu au fost mentionate in mod expres in cuprinsul procurii. </w:t>
      </w:r>
    </w:p>
    <w:bookmarkEnd w:id="9"/>
    <w:p w14:paraId="51934BB4" w14:textId="77777777" w:rsidR="002F103C" w:rsidRPr="002F70EB" w:rsidRDefault="002F103C" w:rsidP="00785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ACC0A4A" w14:textId="766DF154" w:rsidR="00184958" w:rsidRPr="002F70EB" w:rsidRDefault="002F103C" w:rsidP="00785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10" w:name="_Hlk162868128"/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Totodata, 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mandatarul meu se va prezenta, va solicita si obtine de la organele competente toate actele necesare incheierii </w:t>
      </w:r>
      <w:r w:rsidR="00535B49" w:rsidRPr="002F70EB">
        <w:rPr>
          <w:rFonts w:asciiTheme="minorHAnsi" w:hAnsiTheme="minorHAnsi" w:cstheme="minorHAnsi"/>
          <w:sz w:val="22"/>
          <w:szCs w:val="22"/>
          <w:lang w:val="it-IT"/>
        </w:rPr>
        <w:t>ope</w:t>
      </w:r>
      <w:r w:rsidR="005A7550" w:rsidRPr="002F70E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535B49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atiunilor prevazute in prezenta procura 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783368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dministratia </w:t>
      </w:r>
      <w:r w:rsidR="00783368">
        <w:rPr>
          <w:rFonts w:asciiTheme="minorHAnsi" w:hAnsiTheme="minorHAnsi" w:cstheme="minorHAnsi"/>
          <w:sz w:val="22"/>
          <w:szCs w:val="22"/>
          <w:lang w:val="it-IT"/>
        </w:rPr>
        <w:t>Fi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nanciara competenta, </w:t>
      </w:r>
      <w:r w:rsidR="00481DB7"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535B49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otar </w:t>
      </w:r>
      <w:r w:rsidR="00481DB7"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535B49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ublic, 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Oficiul de Cadastru si Publicitate Imobiliara, etc.), </w:t>
      </w:r>
      <w:r w:rsidR="004875B9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va putea 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>achita taxele de inregistrare a garantiilor in</w:t>
      </w:r>
      <w:r w:rsidR="004875B9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registrele de publicitate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>, va face orice fel de cerere si declaratii, va putea solicita raportul pentru evaluarea imobilului, va putea deschide conturi bancare, va putea ridica sau transfera suma de bani reprezentand creditu</w:t>
      </w:r>
      <w:r w:rsidR="00C66C3C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481DB7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va putea efectua orice alte operatiuni necesare prevazute de procedurile de creditare, notariale, ale biroului de carte funciara de la locul situarii imobilului, ale </w:t>
      </w:r>
      <w:r w:rsidR="00783368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dministratiei </w:t>
      </w:r>
      <w:r w:rsidR="00783368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>inanciare, etc, se va prezenta in fata autoritatilor competente, in vederea semnarii oricaror acte necesare, respectand conditiile prevazute de lege in vederea</w:t>
      </w:r>
      <w:r w:rsidR="0078336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83368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>ducerii la indeplinire a prezentului mandat</w:t>
      </w:r>
      <w:r w:rsidR="00C66C3C">
        <w:rPr>
          <w:rFonts w:asciiTheme="minorHAnsi" w:hAnsiTheme="minorHAnsi" w:cstheme="minorHAnsi"/>
          <w:sz w:val="22"/>
          <w:szCs w:val="22"/>
          <w:lang w:val="it-IT"/>
        </w:rPr>
        <w:t>. D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>e asemenea se va putea prezenta la</w:t>
      </w:r>
      <w:r w:rsidR="00184958" w:rsidRPr="002F70EB">
        <w:rPr>
          <w:rFonts w:asciiTheme="minorHAnsi" w:hAnsiTheme="minorHAnsi" w:cstheme="minorHAnsi"/>
          <w:sz w:val="22"/>
          <w:szCs w:val="22"/>
        </w:rPr>
        <w:t xml:space="preserve"> </w:t>
      </w:r>
      <w:r w:rsidR="00783368">
        <w:rPr>
          <w:rFonts w:asciiTheme="minorHAnsi" w:hAnsiTheme="minorHAnsi" w:cstheme="minorHAnsi"/>
          <w:sz w:val="22"/>
          <w:szCs w:val="22"/>
        </w:rPr>
        <w:t>A</w:t>
      </w:r>
      <w:r w:rsidR="00184958" w:rsidRPr="002F70EB">
        <w:rPr>
          <w:rFonts w:asciiTheme="minorHAnsi" w:hAnsiTheme="minorHAnsi" w:cstheme="minorHAnsi"/>
          <w:sz w:val="22"/>
          <w:szCs w:val="22"/>
        </w:rPr>
        <w:t xml:space="preserve">dministratia Financiara 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>in vederea efectuarii mentiunilor in evidentele fiscale</w:t>
      </w:r>
      <w:r w:rsidR="00184958" w:rsidRPr="002F70EB">
        <w:rPr>
          <w:rFonts w:asciiTheme="minorHAnsi" w:hAnsiTheme="minorHAnsi" w:cstheme="minorHAnsi"/>
          <w:sz w:val="22"/>
          <w:szCs w:val="22"/>
        </w:rPr>
        <w:t>,</w:t>
      </w:r>
      <w:r w:rsidR="00184958"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semnand valabil pentru mine si in numele meu oriunde trebuinta o va cere, semnatura sa fiindu-mi opozabila.</w:t>
      </w:r>
    </w:p>
    <w:bookmarkEnd w:id="10"/>
    <w:p w14:paraId="20B380D1" w14:textId="77777777" w:rsidR="00184958" w:rsidRPr="002F70EB" w:rsidRDefault="00184958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6193CA" w14:textId="738E4E8D" w:rsidR="00494B8A" w:rsidRPr="002F70EB" w:rsidRDefault="00494B8A" w:rsidP="007859B0">
      <w:pPr>
        <w:jc w:val="both"/>
        <w:rPr>
          <w:rFonts w:asciiTheme="minorHAnsi" w:hAnsiTheme="minorHAnsi" w:cstheme="minorHAnsi"/>
          <w:sz w:val="22"/>
          <w:szCs w:val="22"/>
        </w:rPr>
      </w:pPr>
      <w:r w:rsidRPr="002F70EB">
        <w:rPr>
          <w:rFonts w:asciiTheme="minorHAnsi" w:hAnsiTheme="minorHAnsi" w:cstheme="minorHAnsi"/>
          <w:sz w:val="22"/>
          <w:szCs w:val="22"/>
        </w:rPr>
        <w:t>Declar ca am cunostinta si</w:t>
      </w:r>
      <w:r w:rsidRPr="002F70EB">
        <w:rPr>
          <w:rFonts w:asciiTheme="minorHAnsi" w:hAnsiTheme="minorHAnsi" w:cstheme="minorHAnsi"/>
          <w:sz w:val="22"/>
          <w:szCs w:val="22"/>
          <w:lang w:val="it-IT"/>
        </w:rPr>
        <w:t xml:space="preserve"> sunt de acord cu conditiile de creditare ale Bancii, costurile </w:t>
      </w:r>
      <w:r w:rsidRPr="002F70EB">
        <w:rPr>
          <w:rFonts w:asciiTheme="minorHAnsi" w:hAnsiTheme="minorHAnsi" w:cstheme="minorHAnsi"/>
          <w:sz w:val="22"/>
          <w:szCs w:val="22"/>
        </w:rPr>
        <w:t>percepute de Banca in legatura cu orice operatiune efectuata de mandatar in baza prezentei procuri</w:t>
      </w:r>
      <w:r w:rsidR="0048405D">
        <w:rPr>
          <w:rFonts w:asciiTheme="minorHAnsi" w:hAnsiTheme="minorHAnsi" w:cstheme="minorHAnsi"/>
          <w:sz w:val="22"/>
          <w:szCs w:val="22"/>
        </w:rPr>
        <w:t>.</w:t>
      </w:r>
    </w:p>
    <w:p w14:paraId="376F7943" w14:textId="77777777" w:rsidR="00494B8A" w:rsidRPr="002F70EB" w:rsidRDefault="00494B8A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8BC0C0" w14:textId="2FA34741" w:rsidR="00F35B2A" w:rsidRPr="002F70EB" w:rsidRDefault="00F35B2A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bookmarkStart w:id="11" w:name="_Hlk163723347"/>
      <w:r w:rsidRPr="002F70EB">
        <w:rPr>
          <w:rFonts w:asciiTheme="minorHAnsi" w:hAnsiTheme="minorHAnsi" w:cstheme="minorHAnsi"/>
          <w:sz w:val="22"/>
          <w:szCs w:val="22"/>
        </w:rPr>
        <w:t xml:space="preserve">Ma oblig ca, in situatia revocarii prezentului mandat, sa informez de indata Banca cu privire la aceasta revocare printr-o </w:t>
      </w:r>
      <w:proofErr w:type="spellStart"/>
      <w:r w:rsidR="0048405D">
        <w:rPr>
          <w:rFonts w:asciiTheme="minorHAnsi" w:hAnsiTheme="minorHAnsi" w:cstheme="minorHAnsi"/>
          <w:sz w:val="22"/>
          <w:szCs w:val="22"/>
          <w:lang w:val="fr-FR"/>
        </w:rPr>
        <w:t>notificare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in forma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scrisa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incetarea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mandatului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devenind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opozabilă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Băncii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începând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data </w:t>
      </w:r>
      <w:proofErr w:type="spellStart"/>
      <w:r w:rsidR="00AB279C">
        <w:rPr>
          <w:rFonts w:asciiTheme="minorHAnsi" w:hAnsiTheme="minorHAnsi" w:cstheme="minorHAnsi"/>
          <w:sz w:val="22"/>
          <w:szCs w:val="22"/>
          <w:lang w:val="fr-FR"/>
        </w:rPr>
        <w:t>inregistrarii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45F3D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Banca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2F70EB">
        <w:rPr>
          <w:rFonts w:asciiTheme="minorHAnsi" w:hAnsiTheme="minorHAnsi" w:cstheme="minorHAnsi"/>
          <w:sz w:val="22"/>
          <w:szCs w:val="22"/>
          <w:lang w:val="fr-FR"/>
        </w:rPr>
        <w:t>acestei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8405D">
        <w:rPr>
          <w:rFonts w:asciiTheme="minorHAnsi" w:hAnsiTheme="minorHAnsi" w:cstheme="minorHAnsi"/>
          <w:sz w:val="22"/>
          <w:szCs w:val="22"/>
          <w:lang w:val="fr-FR"/>
        </w:rPr>
        <w:t>notificari</w:t>
      </w:r>
      <w:proofErr w:type="spellEnd"/>
      <w:r w:rsidRPr="002F70E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bookmarkEnd w:id="11"/>
    <w:p w14:paraId="6E6E758A" w14:textId="77777777" w:rsidR="00F35B2A" w:rsidRPr="002F70EB" w:rsidRDefault="00F35B2A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EA02FA3" w14:textId="77777777" w:rsidR="00F35B2A" w:rsidRPr="002F70EB" w:rsidRDefault="00F35B2A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50477A" w14:textId="51759DF2" w:rsidR="00F35B2A" w:rsidRPr="002F70EB" w:rsidRDefault="00F35B2A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70EB">
        <w:rPr>
          <w:rFonts w:asciiTheme="minorHAnsi" w:hAnsiTheme="minorHAnsi" w:cstheme="minorHAnsi"/>
          <w:sz w:val="22"/>
          <w:szCs w:val="22"/>
        </w:rPr>
        <w:t xml:space="preserve">Prezentul mandat are durata nelimitata/limitata la o perioada de [ ] </w:t>
      </w:r>
      <w:r w:rsidRPr="002F70EB">
        <w:rPr>
          <w:rFonts w:asciiTheme="minorHAnsi" w:hAnsiTheme="minorHAnsi" w:cstheme="minorHAnsi"/>
          <w:i/>
          <w:color w:val="FF0000"/>
          <w:sz w:val="22"/>
          <w:szCs w:val="22"/>
        </w:rPr>
        <w:t>(ATRAGEM ATENTIA ASUPRA FAPTULUI CA MANDATUL FARA SPECIFICAREA UNEI DURATE ESTE VALABIL 3 (TREI) ANI DE LA DATA EMITERII)</w:t>
      </w:r>
    </w:p>
    <w:p w14:paraId="5CD2BCD4" w14:textId="77777777" w:rsidR="00F35B2A" w:rsidRPr="002F70EB" w:rsidRDefault="00F35B2A" w:rsidP="007859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B65297" w14:textId="77777777" w:rsidR="00310B75" w:rsidRPr="002F70EB" w:rsidRDefault="00310B75" w:rsidP="007859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8B4AEB" w14:textId="77777777" w:rsidR="00B52CAF" w:rsidRPr="002F70EB" w:rsidRDefault="00B52CAF" w:rsidP="007859B0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2F70EB">
        <w:rPr>
          <w:rFonts w:asciiTheme="minorHAnsi" w:eastAsia="MS Mincho" w:hAnsiTheme="minorHAnsi" w:cstheme="minorHAnsi"/>
          <w:b/>
          <w:sz w:val="22"/>
          <w:szCs w:val="22"/>
        </w:rPr>
        <w:t xml:space="preserve">               </w:t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  <w:r w:rsidRPr="002F70EB">
        <w:rPr>
          <w:rFonts w:asciiTheme="minorHAnsi" w:eastAsia="MS Mincho" w:hAnsiTheme="minorHAnsi" w:cstheme="minorHAnsi"/>
          <w:b/>
          <w:sz w:val="22"/>
          <w:szCs w:val="22"/>
        </w:rPr>
        <w:tab/>
      </w:r>
    </w:p>
    <w:p w14:paraId="6810D5A5" w14:textId="06FE7270" w:rsidR="00B304AD" w:rsidRPr="002F70EB" w:rsidRDefault="00B52CAF" w:rsidP="002A4415">
      <w:pPr>
        <w:ind w:left="648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70EB">
        <w:rPr>
          <w:rFonts w:asciiTheme="minorHAnsi" w:hAnsiTheme="minorHAnsi" w:cstheme="minorHAnsi"/>
          <w:b/>
          <w:bCs/>
          <w:sz w:val="22"/>
          <w:szCs w:val="22"/>
        </w:rPr>
        <w:t>MANDANT,</w:t>
      </w:r>
    </w:p>
    <w:sectPr w:rsidR="00B304AD" w:rsidRPr="002F70EB" w:rsidSect="00C876E0">
      <w:headerReference w:type="default" r:id="rId8"/>
      <w:footerReference w:type="default" r:id="rId9"/>
      <w:pgSz w:w="12240" w:h="15840"/>
      <w:pgMar w:top="-720" w:right="1080" w:bottom="90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3405" w14:textId="77777777" w:rsidR="004A10F4" w:rsidRDefault="004A10F4">
      <w:r>
        <w:separator/>
      </w:r>
    </w:p>
  </w:endnote>
  <w:endnote w:type="continuationSeparator" w:id="0">
    <w:p w14:paraId="6D6EB46E" w14:textId="77777777" w:rsidR="004A10F4" w:rsidRDefault="004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394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31CC7" w14:textId="255847BD" w:rsidR="00B42F1C" w:rsidRDefault="00B42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73921" w14:textId="77777777" w:rsidR="00B42F1C" w:rsidRDefault="00B4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00AA" w14:textId="77777777" w:rsidR="004A10F4" w:rsidRDefault="004A10F4">
      <w:r>
        <w:separator/>
      </w:r>
    </w:p>
  </w:footnote>
  <w:footnote w:type="continuationSeparator" w:id="0">
    <w:p w14:paraId="21CB18E5" w14:textId="77777777" w:rsidR="004A10F4" w:rsidRDefault="004A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179" w14:textId="77777777" w:rsidR="00350DC5" w:rsidRPr="006A5210" w:rsidRDefault="00350DC5" w:rsidP="00C876E0">
    <w:pPr>
      <w:pStyle w:val="Footer"/>
      <w:ind w:left="1080"/>
      <w:jc w:val="both"/>
      <w:rPr>
        <w:lang w:val="fr-FR"/>
      </w:rPr>
    </w:pPr>
  </w:p>
  <w:p w14:paraId="3B4BBDDA" w14:textId="77777777" w:rsidR="00350DC5" w:rsidRPr="006A5210" w:rsidRDefault="00350DC5" w:rsidP="00350DC5">
    <w:pPr>
      <w:tabs>
        <w:tab w:val="left" w:pos="311"/>
      </w:tabs>
      <w:rPr>
        <w:lang w:val="it-IT"/>
      </w:rPr>
    </w:pPr>
  </w:p>
  <w:p w14:paraId="63BF2770" w14:textId="77777777" w:rsidR="00350DC5" w:rsidRPr="00C876E0" w:rsidRDefault="00350DC5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9FD"/>
    <w:multiLevelType w:val="hybridMultilevel"/>
    <w:tmpl w:val="4892763C"/>
    <w:lvl w:ilvl="0" w:tplc="0418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C0B"/>
    <w:multiLevelType w:val="hybridMultilevel"/>
    <w:tmpl w:val="26784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3F0620"/>
    <w:multiLevelType w:val="hybridMultilevel"/>
    <w:tmpl w:val="873EC4EC"/>
    <w:lvl w:ilvl="0" w:tplc="315A9F98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02E9E"/>
    <w:multiLevelType w:val="hybridMultilevel"/>
    <w:tmpl w:val="82B834A4"/>
    <w:lvl w:ilvl="0" w:tplc="756E87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65B0"/>
    <w:multiLevelType w:val="hybridMultilevel"/>
    <w:tmpl w:val="9626B3D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B6062"/>
    <w:multiLevelType w:val="multilevel"/>
    <w:tmpl w:val="71124CC4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1B6B7EDC"/>
    <w:multiLevelType w:val="hybridMultilevel"/>
    <w:tmpl w:val="CE5EA1CC"/>
    <w:lvl w:ilvl="0" w:tplc="C21E81BC">
      <w:start w:val="1"/>
      <w:numFmt w:val="lowerRoman"/>
      <w:lvlText w:val="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027ED7"/>
    <w:multiLevelType w:val="hybridMultilevel"/>
    <w:tmpl w:val="743EF1B4"/>
    <w:lvl w:ilvl="0" w:tplc="A10CD83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0311DC"/>
    <w:multiLevelType w:val="hybridMultilevel"/>
    <w:tmpl w:val="B282C286"/>
    <w:lvl w:ilvl="0" w:tplc="317005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4550"/>
    <w:multiLevelType w:val="hybridMultilevel"/>
    <w:tmpl w:val="D2D6ED66"/>
    <w:lvl w:ilvl="0" w:tplc="EA2ADFB6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  <w:color w:val="auto"/>
        <w:w w:val="100"/>
        <w:lang w:val="en-US" w:eastAsia="en-US" w:bidi="en-US"/>
      </w:rPr>
    </w:lvl>
    <w:lvl w:ilvl="1" w:tplc="712AF988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en-US"/>
      </w:rPr>
    </w:lvl>
    <w:lvl w:ilvl="2" w:tplc="58A2B3FA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en-US"/>
      </w:rPr>
    </w:lvl>
    <w:lvl w:ilvl="3" w:tplc="1B420A6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en-US"/>
      </w:rPr>
    </w:lvl>
    <w:lvl w:ilvl="4" w:tplc="613CC23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5" w:tplc="97948DB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en-US"/>
      </w:rPr>
    </w:lvl>
    <w:lvl w:ilvl="6" w:tplc="AC3AB548">
      <w:numFmt w:val="bullet"/>
      <w:lvlText w:val="•"/>
      <w:lvlJc w:val="left"/>
      <w:pPr>
        <w:ind w:left="5858" w:hanging="360"/>
      </w:pPr>
      <w:rPr>
        <w:rFonts w:hint="default"/>
        <w:lang w:val="en-US" w:eastAsia="en-US" w:bidi="en-US"/>
      </w:rPr>
    </w:lvl>
    <w:lvl w:ilvl="7" w:tplc="0ED8C9C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8" w:tplc="07BE73C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E204852"/>
    <w:multiLevelType w:val="hybridMultilevel"/>
    <w:tmpl w:val="6B4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79D8"/>
    <w:multiLevelType w:val="hybridMultilevel"/>
    <w:tmpl w:val="D1A64D48"/>
    <w:lvl w:ilvl="0" w:tplc="884AF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B7325"/>
    <w:multiLevelType w:val="hybridMultilevel"/>
    <w:tmpl w:val="2A821F16"/>
    <w:lvl w:ilvl="0" w:tplc="0418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F1544C5"/>
    <w:multiLevelType w:val="hybridMultilevel"/>
    <w:tmpl w:val="0D1AE4A6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7E84"/>
    <w:multiLevelType w:val="hybridMultilevel"/>
    <w:tmpl w:val="D10E927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43BF9"/>
    <w:multiLevelType w:val="hybridMultilevel"/>
    <w:tmpl w:val="493259C4"/>
    <w:lvl w:ilvl="0" w:tplc="2FA09C70">
      <w:start w:val="1"/>
      <w:numFmt w:val="lowerLetter"/>
      <w:lvlText w:val="%1)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A3F19"/>
    <w:multiLevelType w:val="hybridMultilevel"/>
    <w:tmpl w:val="D2EC2D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5FB4"/>
    <w:multiLevelType w:val="hybridMultilevel"/>
    <w:tmpl w:val="3AE0FE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20CC"/>
    <w:multiLevelType w:val="hybridMultilevel"/>
    <w:tmpl w:val="4A3C59A6"/>
    <w:lvl w:ilvl="0" w:tplc="B5E0D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17FB"/>
    <w:multiLevelType w:val="hybridMultilevel"/>
    <w:tmpl w:val="209C6310"/>
    <w:lvl w:ilvl="0" w:tplc="CB5ABDC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90303">
    <w:abstractNumId w:val="3"/>
  </w:num>
  <w:num w:numId="2" w16cid:durableId="838621749">
    <w:abstractNumId w:val="18"/>
  </w:num>
  <w:num w:numId="3" w16cid:durableId="1500121185">
    <w:abstractNumId w:val="11"/>
  </w:num>
  <w:num w:numId="4" w16cid:durableId="659581657">
    <w:abstractNumId w:val="14"/>
  </w:num>
  <w:num w:numId="5" w16cid:durableId="1545747531">
    <w:abstractNumId w:val="1"/>
  </w:num>
  <w:num w:numId="6" w16cid:durableId="23333632">
    <w:abstractNumId w:val="5"/>
  </w:num>
  <w:num w:numId="7" w16cid:durableId="1719013670">
    <w:abstractNumId w:val="19"/>
  </w:num>
  <w:num w:numId="8" w16cid:durableId="165290795">
    <w:abstractNumId w:val="10"/>
  </w:num>
  <w:num w:numId="9" w16cid:durableId="809904710">
    <w:abstractNumId w:val="7"/>
  </w:num>
  <w:num w:numId="10" w16cid:durableId="318274038">
    <w:abstractNumId w:val="6"/>
  </w:num>
  <w:num w:numId="11" w16cid:durableId="1950702467">
    <w:abstractNumId w:val="0"/>
  </w:num>
  <w:num w:numId="12" w16cid:durableId="1517382754">
    <w:abstractNumId w:val="13"/>
  </w:num>
  <w:num w:numId="13" w16cid:durableId="1291352565">
    <w:abstractNumId w:val="15"/>
  </w:num>
  <w:num w:numId="14" w16cid:durableId="1842351920">
    <w:abstractNumId w:val="12"/>
  </w:num>
  <w:num w:numId="15" w16cid:durableId="1314870582">
    <w:abstractNumId w:val="2"/>
  </w:num>
  <w:num w:numId="16" w16cid:durableId="2068606100">
    <w:abstractNumId w:val="17"/>
  </w:num>
  <w:num w:numId="17" w16cid:durableId="803742597">
    <w:abstractNumId w:val="4"/>
  </w:num>
  <w:num w:numId="18" w16cid:durableId="1086923334">
    <w:abstractNumId w:val="8"/>
  </w:num>
  <w:num w:numId="19" w16cid:durableId="197476150">
    <w:abstractNumId w:val="16"/>
  </w:num>
  <w:num w:numId="20" w16cid:durableId="1154683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AF"/>
    <w:rsid w:val="000370CE"/>
    <w:rsid w:val="000818AB"/>
    <w:rsid w:val="000C5883"/>
    <w:rsid w:val="000C6513"/>
    <w:rsid w:val="000F07E3"/>
    <w:rsid w:val="00112308"/>
    <w:rsid w:val="00134BC3"/>
    <w:rsid w:val="00136927"/>
    <w:rsid w:val="00140269"/>
    <w:rsid w:val="001425D9"/>
    <w:rsid w:val="00164C47"/>
    <w:rsid w:val="00184958"/>
    <w:rsid w:val="001A2C6F"/>
    <w:rsid w:val="001E31CF"/>
    <w:rsid w:val="001F58E7"/>
    <w:rsid w:val="001F76DD"/>
    <w:rsid w:val="00216AA3"/>
    <w:rsid w:val="00230BF9"/>
    <w:rsid w:val="002319CD"/>
    <w:rsid w:val="00256C03"/>
    <w:rsid w:val="0026787C"/>
    <w:rsid w:val="002A387F"/>
    <w:rsid w:val="002A3D00"/>
    <w:rsid w:val="002A4415"/>
    <w:rsid w:val="002A6A14"/>
    <w:rsid w:val="002B7DC4"/>
    <w:rsid w:val="002E4AC5"/>
    <w:rsid w:val="002F103C"/>
    <w:rsid w:val="002F6708"/>
    <w:rsid w:val="002F70EB"/>
    <w:rsid w:val="00310980"/>
    <w:rsid w:val="00310B75"/>
    <w:rsid w:val="003111B2"/>
    <w:rsid w:val="00317754"/>
    <w:rsid w:val="00350DC5"/>
    <w:rsid w:val="00364E4C"/>
    <w:rsid w:val="00376065"/>
    <w:rsid w:val="003854E2"/>
    <w:rsid w:val="00391AD4"/>
    <w:rsid w:val="003971E3"/>
    <w:rsid w:val="003B129D"/>
    <w:rsid w:val="003B2B30"/>
    <w:rsid w:val="003C0F5F"/>
    <w:rsid w:val="003E3C5D"/>
    <w:rsid w:val="0042712C"/>
    <w:rsid w:val="00430384"/>
    <w:rsid w:val="00472FC5"/>
    <w:rsid w:val="00481DB7"/>
    <w:rsid w:val="0048405D"/>
    <w:rsid w:val="004875B9"/>
    <w:rsid w:val="004903E0"/>
    <w:rsid w:val="00494B8A"/>
    <w:rsid w:val="004A0441"/>
    <w:rsid w:val="004A10F4"/>
    <w:rsid w:val="004A61FE"/>
    <w:rsid w:val="004B13CF"/>
    <w:rsid w:val="004C2467"/>
    <w:rsid w:val="004C5EC3"/>
    <w:rsid w:val="004D4183"/>
    <w:rsid w:val="004E6CE4"/>
    <w:rsid w:val="0052730E"/>
    <w:rsid w:val="00535B49"/>
    <w:rsid w:val="00537C79"/>
    <w:rsid w:val="005565FC"/>
    <w:rsid w:val="005931DC"/>
    <w:rsid w:val="005A7550"/>
    <w:rsid w:val="005C5774"/>
    <w:rsid w:val="005E3A03"/>
    <w:rsid w:val="00622E18"/>
    <w:rsid w:val="00643AD4"/>
    <w:rsid w:val="0065649B"/>
    <w:rsid w:val="0066454C"/>
    <w:rsid w:val="006651A1"/>
    <w:rsid w:val="006C0768"/>
    <w:rsid w:val="006C08A7"/>
    <w:rsid w:val="006C0FF5"/>
    <w:rsid w:val="006C28C7"/>
    <w:rsid w:val="006D60A1"/>
    <w:rsid w:val="006F2917"/>
    <w:rsid w:val="007061F4"/>
    <w:rsid w:val="00734948"/>
    <w:rsid w:val="0075199F"/>
    <w:rsid w:val="0077376B"/>
    <w:rsid w:val="00783368"/>
    <w:rsid w:val="007859B0"/>
    <w:rsid w:val="007B6C7D"/>
    <w:rsid w:val="007C7B92"/>
    <w:rsid w:val="007D7077"/>
    <w:rsid w:val="007E10B5"/>
    <w:rsid w:val="007E7A89"/>
    <w:rsid w:val="007F1803"/>
    <w:rsid w:val="008149C9"/>
    <w:rsid w:val="00821B76"/>
    <w:rsid w:val="00862257"/>
    <w:rsid w:val="008E0066"/>
    <w:rsid w:val="008E161E"/>
    <w:rsid w:val="008E473D"/>
    <w:rsid w:val="008F2731"/>
    <w:rsid w:val="008F6526"/>
    <w:rsid w:val="00904D5A"/>
    <w:rsid w:val="0091397A"/>
    <w:rsid w:val="009674C4"/>
    <w:rsid w:val="00973A4C"/>
    <w:rsid w:val="0098404C"/>
    <w:rsid w:val="00996D7A"/>
    <w:rsid w:val="0099766B"/>
    <w:rsid w:val="009F4FB6"/>
    <w:rsid w:val="00A03CAD"/>
    <w:rsid w:val="00A20B55"/>
    <w:rsid w:val="00A52AC3"/>
    <w:rsid w:val="00A5728F"/>
    <w:rsid w:val="00A80BFF"/>
    <w:rsid w:val="00A904C3"/>
    <w:rsid w:val="00A96287"/>
    <w:rsid w:val="00AB112C"/>
    <w:rsid w:val="00AB279C"/>
    <w:rsid w:val="00AD74ED"/>
    <w:rsid w:val="00B05AFF"/>
    <w:rsid w:val="00B132EE"/>
    <w:rsid w:val="00B304AD"/>
    <w:rsid w:val="00B353D8"/>
    <w:rsid w:val="00B40907"/>
    <w:rsid w:val="00B42F1C"/>
    <w:rsid w:val="00B52CAF"/>
    <w:rsid w:val="00B554A5"/>
    <w:rsid w:val="00B64D41"/>
    <w:rsid w:val="00B87D9F"/>
    <w:rsid w:val="00BB6CB7"/>
    <w:rsid w:val="00BF02CB"/>
    <w:rsid w:val="00C24B3E"/>
    <w:rsid w:val="00C2515A"/>
    <w:rsid w:val="00C31088"/>
    <w:rsid w:val="00C42F43"/>
    <w:rsid w:val="00C45F3D"/>
    <w:rsid w:val="00C5014E"/>
    <w:rsid w:val="00C66C3C"/>
    <w:rsid w:val="00C876E0"/>
    <w:rsid w:val="00C957B2"/>
    <w:rsid w:val="00CA742D"/>
    <w:rsid w:val="00CB1F2E"/>
    <w:rsid w:val="00CB59DB"/>
    <w:rsid w:val="00CC1FDB"/>
    <w:rsid w:val="00CE3F75"/>
    <w:rsid w:val="00CE4B62"/>
    <w:rsid w:val="00CE78D1"/>
    <w:rsid w:val="00D27842"/>
    <w:rsid w:val="00D31652"/>
    <w:rsid w:val="00D3288C"/>
    <w:rsid w:val="00D73136"/>
    <w:rsid w:val="00D732E8"/>
    <w:rsid w:val="00D9079A"/>
    <w:rsid w:val="00D91B86"/>
    <w:rsid w:val="00D92375"/>
    <w:rsid w:val="00DA4A43"/>
    <w:rsid w:val="00DC0FAB"/>
    <w:rsid w:val="00DF4E71"/>
    <w:rsid w:val="00E02802"/>
    <w:rsid w:val="00E07761"/>
    <w:rsid w:val="00E26E68"/>
    <w:rsid w:val="00E47D61"/>
    <w:rsid w:val="00E5013C"/>
    <w:rsid w:val="00E83B5D"/>
    <w:rsid w:val="00EC7DCE"/>
    <w:rsid w:val="00EE166E"/>
    <w:rsid w:val="00EF47A6"/>
    <w:rsid w:val="00EF7BB0"/>
    <w:rsid w:val="00F02ECF"/>
    <w:rsid w:val="00F10923"/>
    <w:rsid w:val="00F35B2A"/>
    <w:rsid w:val="00F56C09"/>
    <w:rsid w:val="00F84488"/>
    <w:rsid w:val="00F920A2"/>
    <w:rsid w:val="00F9253C"/>
    <w:rsid w:val="00FA1842"/>
    <w:rsid w:val="00FB4DFF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46F3A"/>
  <w15:docId w15:val="{CE2D097D-771B-46F5-BD9C-201459E5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CAF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B1F2E"/>
    <w:rPr>
      <w:sz w:val="20"/>
      <w:szCs w:val="20"/>
    </w:rPr>
  </w:style>
  <w:style w:type="character" w:styleId="FootnoteReference">
    <w:name w:val="footnote reference"/>
    <w:basedOn w:val="DefaultParagraphFont"/>
    <w:rsid w:val="00CB1F2E"/>
    <w:rPr>
      <w:vertAlign w:val="superscript"/>
    </w:rPr>
  </w:style>
  <w:style w:type="paragraph" w:styleId="BalloonText">
    <w:name w:val="Balloon Text"/>
    <w:basedOn w:val="Normal"/>
    <w:link w:val="BalloonTextChar"/>
    <w:rsid w:val="0043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38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1"/>
    <w:qFormat/>
    <w:rsid w:val="00230B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A89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E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89"/>
    <w:rPr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B304AD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B304AD"/>
    <w:rPr>
      <w:sz w:val="24"/>
      <w:szCs w:val="24"/>
      <w:lang w:val="ro-RO"/>
    </w:rPr>
  </w:style>
  <w:style w:type="paragraph" w:customStyle="1" w:styleId="SimpleL9">
    <w:name w:val="Simple L9"/>
    <w:basedOn w:val="Normal"/>
    <w:rsid w:val="00B304AD"/>
    <w:pPr>
      <w:numPr>
        <w:ilvl w:val="8"/>
        <w:numId w:val="6"/>
      </w:numPr>
      <w:spacing w:after="240"/>
      <w:jc w:val="both"/>
      <w:outlineLvl w:val="8"/>
    </w:pPr>
    <w:rPr>
      <w:rFonts w:eastAsia="SimSun" w:cs="Simplified Arabic"/>
      <w:lang w:val="en-GB" w:eastAsia="zh-CN" w:bidi="ar-AE"/>
    </w:rPr>
  </w:style>
  <w:style w:type="paragraph" w:customStyle="1" w:styleId="SimpleL8">
    <w:name w:val="Simple L8"/>
    <w:basedOn w:val="Normal"/>
    <w:rsid w:val="00B304AD"/>
    <w:pPr>
      <w:numPr>
        <w:ilvl w:val="7"/>
        <w:numId w:val="6"/>
      </w:numPr>
      <w:spacing w:after="240"/>
      <w:jc w:val="both"/>
      <w:outlineLvl w:val="7"/>
    </w:pPr>
    <w:rPr>
      <w:rFonts w:eastAsia="SimSun" w:cs="Simplified Arabic"/>
      <w:lang w:val="en-GB" w:eastAsia="zh-CN" w:bidi="ar-AE"/>
    </w:rPr>
  </w:style>
  <w:style w:type="paragraph" w:customStyle="1" w:styleId="SimpleL7">
    <w:name w:val="Simple L7"/>
    <w:basedOn w:val="Normal"/>
    <w:rsid w:val="00B304AD"/>
    <w:pPr>
      <w:numPr>
        <w:ilvl w:val="6"/>
        <w:numId w:val="6"/>
      </w:numPr>
      <w:spacing w:after="240"/>
      <w:jc w:val="both"/>
      <w:outlineLvl w:val="6"/>
    </w:pPr>
    <w:rPr>
      <w:rFonts w:eastAsia="SimSun" w:cs="Simplified Arabic"/>
      <w:lang w:val="en-GB" w:eastAsia="zh-CN" w:bidi="ar-AE"/>
    </w:rPr>
  </w:style>
  <w:style w:type="paragraph" w:customStyle="1" w:styleId="SimpleL6">
    <w:name w:val="Simple L6"/>
    <w:basedOn w:val="Normal"/>
    <w:rsid w:val="00B304AD"/>
    <w:pPr>
      <w:numPr>
        <w:ilvl w:val="5"/>
        <w:numId w:val="6"/>
      </w:numPr>
      <w:spacing w:after="240"/>
      <w:jc w:val="both"/>
      <w:outlineLvl w:val="5"/>
    </w:pPr>
    <w:rPr>
      <w:rFonts w:eastAsia="SimSun" w:cs="Simplified Arabic"/>
      <w:lang w:val="en-GB" w:eastAsia="zh-CN" w:bidi="ar-AE"/>
    </w:rPr>
  </w:style>
  <w:style w:type="paragraph" w:customStyle="1" w:styleId="SimpleL5">
    <w:name w:val="Simple L5"/>
    <w:basedOn w:val="Normal"/>
    <w:link w:val="SimpleL5Char"/>
    <w:rsid w:val="00B304AD"/>
    <w:pPr>
      <w:numPr>
        <w:ilvl w:val="4"/>
        <w:numId w:val="6"/>
      </w:numPr>
      <w:spacing w:after="240"/>
      <w:jc w:val="both"/>
      <w:outlineLvl w:val="4"/>
    </w:pPr>
    <w:rPr>
      <w:rFonts w:eastAsia="SimSun" w:cs="Simplified Arabic"/>
      <w:lang w:val="en-GB" w:eastAsia="zh-CN" w:bidi="ar-AE"/>
    </w:rPr>
  </w:style>
  <w:style w:type="character" w:customStyle="1" w:styleId="SimpleL5Char">
    <w:name w:val="Simple L5 Char"/>
    <w:basedOn w:val="DefaultParagraphFont"/>
    <w:link w:val="SimpleL5"/>
    <w:rsid w:val="00B304AD"/>
    <w:rPr>
      <w:rFonts w:eastAsia="SimSun" w:cs="Simplified Arabic"/>
      <w:sz w:val="24"/>
      <w:szCs w:val="24"/>
      <w:lang w:val="en-GB" w:eastAsia="zh-CN" w:bidi="ar-AE"/>
    </w:rPr>
  </w:style>
  <w:style w:type="paragraph" w:customStyle="1" w:styleId="SimpleL4">
    <w:name w:val="Simple L4"/>
    <w:basedOn w:val="Normal"/>
    <w:rsid w:val="00B304AD"/>
    <w:pPr>
      <w:numPr>
        <w:ilvl w:val="3"/>
        <w:numId w:val="6"/>
      </w:numPr>
      <w:spacing w:after="240"/>
      <w:jc w:val="both"/>
      <w:outlineLvl w:val="3"/>
    </w:pPr>
    <w:rPr>
      <w:rFonts w:eastAsia="SimSun" w:cs="Simplified Arabic"/>
      <w:lang w:val="en-GB" w:eastAsia="zh-CN" w:bidi="ar-AE"/>
    </w:rPr>
  </w:style>
  <w:style w:type="paragraph" w:customStyle="1" w:styleId="SimpleL3">
    <w:name w:val="Simple L3"/>
    <w:basedOn w:val="Normal"/>
    <w:rsid w:val="00B304AD"/>
    <w:pPr>
      <w:numPr>
        <w:ilvl w:val="2"/>
        <w:numId w:val="6"/>
      </w:numPr>
      <w:spacing w:after="240"/>
      <w:jc w:val="both"/>
      <w:outlineLvl w:val="2"/>
    </w:pPr>
    <w:rPr>
      <w:rFonts w:eastAsia="SimSun" w:cs="Simplified Arabic"/>
      <w:lang w:val="en-GB" w:eastAsia="zh-CN" w:bidi="ar-AE"/>
    </w:rPr>
  </w:style>
  <w:style w:type="paragraph" w:customStyle="1" w:styleId="SimpleL2">
    <w:name w:val="Simple L2"/>
    <w:basedOn w:val="Normal"/>
    <w:rsid w:val="00B304AD"/>
    <w:pPr>
      <w:numPr>
        <w:ilvl w:val="1"/>
        <w:numId w:val="6"/>
      </w:numPr>
      <w:spacing w:after="240"/>
      <w:jc w:val="both"/>
      <w:outlineLvl w:val="1"/>
    </w:pPr>
    <w:rPr>
      <w:rFonts w:eastAsia="SimSun" w:cs="Simplified Arabic"/>
      <w:lang w:val="en-GB" w:eastAsia="zh-CN" w:bidi="ar-AE"/>
    </w:rPr>
  </w:style>
  <w:style w:type="paragraph" w:customStyle="1" w:styleId="SimpleL1">
    <w:name w:val="Simple L1"/>
    <w:basedOn w:val="Normal"/>
    <w:rsid w:val="00B304AD"/>
    <w:pPr>
      <w:numPr>
        <w:numId w:val="6"/>
      </w:numPr>
      <w:spacing w:after="240"/>
      <w:jc w:val="both"/>
      <w:outlineLvl w:val="0"/>
    </w:pPr>
    <w:rPr>
      <w:rFonts w:eastAsia="SimSun" w:cs="Simplified Arabic"/>
      <w:lang w:val="en-GB" w:eastAsia="zh-CN" w:bidi="ar-AE"/>
    </w:rPr>
  </w:style>
  <w:style w:type="character" w:customStyle="1" w:styleId="FootnoteTextChar">
    <w:name w:val="Footnote Text Char"/>
    <w:basedOn w:val="DefaultParagraphFont"/>
    <w:link w:val="FootnoteText"/>
    <w:semiHidden/>
    <w:rsid w:val="0099766B"/>
    <w:rPr>
      <w:lang w:val="ro-RO" w:eastAsia="ro-RO"/>
    </w:rPr>
  </w:style>
  <w:style w:type="character" w:styleId="CommentReference">
    <w:name w:val="annotation reference"/>
    <w:basedOn w:val="DefaultParagraphFont"/>
    <w:semiHidden/>
    <w:unhideWhenUsed/>
    <w:rsid w:val="008F27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73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731"/>
    <w:rPr>
      <w:b/>
      <w:bCs/>
      <w:lang w:val="ro-RO" w:eastAsia="ro-RO"/>
    </w:rPr>
  </w:style>
  <w:style w:type="paragraph" w:styleId="Revision">
    <w:name w:val="Revision"/>
    <w:hidden/>
    <w:uiPriority w:val="99"/>
    <w:semiHidden/>
    <w:rsid w:val="00E47D61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9670-9826-459F-805D-D0AF8F74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</vt:lpstr>
    </vt:vector>
  </TitlesOfParts>
  <Company>BRD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creator>IoanaB, JUR-BRD</dc:creator>
  <cp:lastModifiedBy>TUTOS Ana Gabriela BRD</cp:lastModifiedBy>
  <cp:revision>2</cp:revision>
  <cp:lastPrinted>2011-11-07T11:30:00Z</cp:lastPrinted>
  <dcterms:created xsi:type="dcterms:W3CDTF">2024-04-16T15:20:00Z</dcterms:created>
  <dcterms:modified xsi:type="dcterms:W3CDTF">2024-04-16T15:20:00Z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etDate">
    <vt:lpwstr>2024-03-20T20:46:04Z</vt:lpwstr>
  </property>
  <property fmtid="{D5CDD505-2E9C-101B-9397-08002B2CF9AE}" pid="4" name="MSIP_Label_a401b303-ecb1-4a9d-936a-70858c2d9a3e_Method">
    <vt:lpwstr>Privileged</vt:lpwstr>
  </property>
  <property fmtid="{D5CDD505-2E9C-101B-9397-08002B2CF9AE}" pid="5" name="MSIP_Label_a401b303-ecb1-4a9d-936a-70858c2d9a3e_Name">
    <vt:lpwstr>a401b303-ecb1-4a9d-936a-70858c2d9a3e</vt:lpwstr>
  </property>
  <property fmtid="{D5CDD505-2E9C-101B-9397-08002B2CF9AE}" pid="6" name="MSIP_Label_a401b303-ecb1-4a9d-936a-70858c2d9a3e_SiteId">
    <vt:lpwstr>c9a7d621-4bc4-4407-b730-f428e656aa9e</vt:lpwstr>
  </property>
  <property fmtid="{D5CDD505-2E9C-101B-9397-08002B2CF9AE}" pid="7" name="MSIP_Label_a401b303-ecb1-4a9d-936a-70858c2d9a3e_ActionId">
    <vt:lpwstr>229e342e-9ade-4051-838c-14711f60ed15</vt:lpwstr>
  </property>
  <property fmtid="{D5CDD505-2E9C-101B-9397-08002B2CF9AE}" pid="8" name="MSIP_Label_a401b303-ecb1-4a9d-936a-70858c2d9a3e_ContentBits">
    <vt:lpwstr>0</vt:lpwstr>
  </property>
</Properties>
</file>